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0603" w:rsidRPr="00D00603" w:rsidRDefault="00D00603" w:rsidP="00D00603">
      <w:pPr>
        <w:ind w:firstLine="283"/>
        <w:jc w:val="center"/>
        <w:rPr>
          <w:rFonts w:eastAsiaTheme="minorHAnsi"/>
          <w:b/>
          <w:bCs/>
          <w:lang w:eastAsia="en-US"/>
        </w:rPr>
      </w:pPr>
      <w:proofErr w:type="spellStart"/>
      <w:r w:rsidRPr="00D00603">
        <w:rPr>
          <w:rFonts w:eastAsiaTheme="minorHAnsi"/>
          <w:b/>
          <w:bCs/>
          <w:lang w:eastAsia="en-US"/>
        </w:rPr>
        <w:t>Кыргыз</w:t>
      </w:r>
      <w:proofErr w:type="spellEnd"/>
      <w:r w:rsidRPr="00D00603">
        <w:rPr>
          <w:rFonts w:eastAsiaTheme="minorHAnsi"/>
          <w:b/>
          <w:bCs/>
          <w:lang w:eastAsia="en-US"/>
        </w:rPr>
        <w:t xml:space="preserve"> </w:t>
      </w:r>
      <w:proofErr w:type="spellStart"/>
      <w:r w:rsidRPr="00D00603">
        <w:rPr>
          <w:rFonts w:eastAsiaTheme="minorHAnsi"/>
          <w:b/>
          <w:bCs/>
          <w:lang w:eastAsia="en-US"/>
        </w:rPr>
        <w:t>Республикасынын</w:t>
      </w:r>
      <w:proofErr w:type="spellEnd"/>
      <w:r w:rsidRPr="00D00603">
        <w:rPr>
          <w:rFonts w:eastAsiaTheme="minorHAnsi"/>
          <w:b/>
          <w:bCs/>
          <w:lang w:eastAsia="en-US"/>
        </w:rPr>
        <w:t xml:space="preserve"> </w:t>
      </w:r>
      <w:proofErr w:type="spellStart"/>
      <w:r w:rsidRPr="00D00603">
        <w:rPr>
          <w:rFonts w:eastAsiaTheme="minorHAnsi"/>
          <w:b/>
          <w:bCs/>
          <w:lang w:eastAsia="en-US"/>
        </w:rPr>
        <w:t>Өкмөтүннү</w:t>
      </w:r>
      <w:proofErr w:type="spellEnd"/>
      <w:r w:rsidRPr="00D00603">
        <w:rPr>
          <w:rFonts w:eastAsiaTheme="minorHAnsi"/>
          <w:b/>
          <w:bCs/>
          <w:lang w:eastAsia="en-US"/>
        </w:rPr>
        <w:t xml:space="preserve"> “</w:t>
      </w:r>
      <w:proofErr w:type="spellStart"/>
      <w:r w:rsidRPr="00D00603">
        <w:rPr>
          <w:rFonts w:eastAsiaTheme="minorHAnsi"/>
          <w:b/>
          <w:bCs/>
          <w:lang w:eastAsia="en-US"/>
        </w:rPr>
        <w:t>Кыргыз</w:t>
      </w:r>
      <w:proofErr w:type="spellEnd"/>
      <w:r w:rsidRPr="00D00603">
        <w:rPr>
          <w:rFonts w:eastAsiaTheme="minorHAnsi"/>
          <w:b/>
          <w:bCs/>
          <w:lang w:eastAsia="en-US"/>
        </w:rPr>
        <w:t xml:space="preserve"> </w:t>
      </w:r>
      <w:proofErr w:type="spellStart"/>
      <w:r w:rsidRPr="00D00603">
        <w:rPr>
          <w:rFonts w:eastAsiaTheme="minorHAnsi"/>
          <w:b/>
          <w:bCs/>
          <w:lang w:eastAsia="en-US"/>
        </w:rPr>
        <w:t>Республикасынын</w:t>
      </w:r>
      <w:proofErr w:type="spellEnd"/>
      <w:r w:rsidRPr="00D00603">
        <w:rPr>
          <w:rFonts w:eastAsiaTheme="minorHAnsi"/>
          <w:b/>
          <w:bCs/>
          <w:lang w:eastAsia="en-US"/>
        </w:rPr>
        <w:t xml:space="preserve"> </w:t>
      </w:r>
      <w:proofErr w:type="spellStart"/>
      <w:r w:rsidRPr="00D00603">
        <w:rPr>
          <w:rFonts w:eastAsiaTheme="minorHAnsi"/>
          <w:b/>
          <w:bCs/>
          <w:lang w:eastAsia="en-US"/>
        </w:rPr>
        <w:t>Өкмөтүнү</w:t>
      </w:r>
      <w:proofErr w:type="gramStart"/>
      <w:r w:rsidRPr="00D00603">
        <w:rPr>
          <w:rFonts w:eastAsiaTheme="minorHAnsi"/>
          <w:b/>
          <w:bCs/>
          <w:lang w:eastAsia="en-US"/>
        </w:rPr>
        <w:t>н</w:t>
      </w:r>
      <w:proofErr w:type="spellEnd"/>
      <w:proofErr w:type="gramEnd"/>
      <w:r w:rsidRPr="00D00603">
        <w:rPr>
          <w:rFonts w:eastAsiaTheme="minorHAnsi"/>
          <w:b/>
          <w:bCs/>
          <w:lang w:eastAsia="en-US"/>
        </w:rPr>
        <w:t xml:space="preserve"> 2019-жылдын 16-апрелиндеги № 175 “</w:t>
      </w:r>
      <w:proofErr w:type="spellStart"/>
      <w:r w:rsidRPr="00D00603">
        <w:rPr>
          <w:rFonts w:eastAsiaTheme="minorHAnsi"/>
          <w:b/>
          <w:bCs/>
          <w:lang w:eastAsia="en-US"/>
        </w:rPr>
        <w:t>Кыргыз</w:t>
      </w:r>
      <w:proofErr w:type="spellEnd"/>
      <w:r w:rsidRPr="00D00603">
        <w:rPr>
          <w:rFonts w:eastAsiaTheme="minorHAnsi"/>
          <w:b/>
          <w:bCs/>
          <w:lang w:eastAsia="en-US"/>
        </w:rPr>
        <w:t xml:space="preserve"> </w:t>
      </w:r>
      <w:proofErr w:type="spellStart"/>
      <w:r w:rsidRPr="00D00603">
        <w:rPr>
          <w:rFonts w:eastAsiaTheme="minorHAnsi"/>
          <w:b/>
          <w:bCs/>
          <w:lang w:eastAsia="en-US"/>
        </w:rPr>
        <w:t>Республикасындагы</w:t>
      </w:r>
      <w:proofErr w:type="spellEnd"/>
      <w:r w:rsidRPr="00D00603">
        <w:rPr>
          <w:rFonts w:eastAsiaTheme="minorHAnsi"/>
          <w:b/>
          <w:bCs/>
          <w:lang w:eastAsia="en-US"/>
        </w:rPr>
        <w:t xml:space="preserve"> </w:t>
      </w:r>
      <w:proofErr w:type="spellStart"/>
      <w:r w:rsidRPr="00D00603">
        <w:rPr>
          <w:rFonts w:eastAsiaTheme="minorHAnsi"/>
          <w:b/>
          <w:bCs/>
          <w:lang w:eastAsia="en-US"/>
        </w:rPr>
        <w:t>эмгек</w:t>
      </w:r>
      <w:proofErr w:type="spellEnd"/>
      <w:r w:rsidRPr="00D00603">
        <w:rPr>
          <w:rFonts w:eastAsiaTheme="minorHAnsi"/>
          <w:b/>
          <w:bCs/>
          <w:lang w:eastAsia="en-US"/>
        </w:rPr>
        <w:t xml:space="preserve"> </w:t>
      </w:r>
      <w:proofErr w:type="spellStart"/>
      <w:r w:rsidRPr="00D00603">
        <w:rPr>
          <w:rFonts w:eastAsiaTheme="minorHAnsi"/>
          <w:b/>
          <w:bCs/>
          <w:lang w:eastAsia="en-US"/>
        </w:rPr>
        <w:t>миграциясы</w:t>
      </w:r>
      <w:proofErr w:type="spellEnd"/>
      <w:r w:rsidRPr="00D00603">
        <w:rPr>
          <w:rFonts w:eastAsiaTheme="minorHAnsi"/>
          <w:b/>
          <w:bCs/>
          <w:lang w:eastAsia="en-US"/>
        </w:rPr>
        <w:t xml:space="preserve"> </w:t>
      </w:r>
      <w:proofErr w:type="spellStart"/>
      <w:r w:rsidRPr="00D00603">
        <w:rPr>
          <w:rFonts w:eastAsiaTheme="minorHAnsi"/>
          <w:b/>
          <w:bCs/>
          <w:lang w:eastAsia="en-US"/>
        </w:rPr>
        <w:t>чөйрөсүндөгү</w:t>
      </w:r>
      <w:proofErr w:type="spellEnd"/>
      <w:r w:rsidRPr="00D00603">
        <w:rPr>
          <w:rFonts w:eastAsiaTheme="minorHAnsi"/>
          <w:b/>
          <w:bCs/>
          <w:lang w:eastAsia="en-US"/>
        </w:rPr>
        <w:t xml:space="preserve"> </w:t>
      </w:r>
      <w:proofErr w:type="spellStart"/>
      <w:r w:rsidRPr="00D00603">
        <w:rPr>
          <w:rFonts w:eastAsiaTheme="minorHAnsi"/>
          <w:b/>
          <w:bCs/>
          <w:lang w:eastAsia="en-US"/>
        </w:rPr>
        <w:t>айрым</w:t>
      </w:r>
      <w:proofErr w:type="spellEnd"/>
      <w:r w:rsidRPr="00D00603">
        <w:rPr>
          <w:rFonts w:eastAsiaTheme="minorHAnsi"/>
          <w:b/>
          <w:bCs/>
          <w:lang w:eastAsia="en-US"/>
        </w:rPr>
        <w:t xml:space="preserve"> </w:t>
      </w:r>
      <w:proofErr w:type="spellStart"/>
      <w:r w:rsidRPr="00D00603">
        <w:rPr>
          <w:rFonts w:eastAsiaTheme="minorHAnsi"/>
          <w:b/>
          <w:bCs/>
          <w:lang w:eastAsia="en-US"/>
        </w:rPr>
        <w:t>маселелер</w:t>
      </w:r>
      <w:proofErr w:type="spellEnd"/>
      <w:r w:rsidRPr="00D00603">
        <w:rPr>
          <w:rFonts w:eastAsiaTheme="minorHAnsi"/>
          <w:b/>
          <w:bCs/>
          <w:lang w:eastAsia="en-US"/>
        </w:rPr>
        <w:t xml:space="preserve"> </w:t>
      </w:r>
      <w:proofErr w:type="spellStart"/>
      <w:r w:rsidRPr="00D00603">
        <w:rPr>
          <w:rFonts w:eastAsiaTheme="minorHAnsi"/>
          <w:b/>
          <w:bCs/>
          <w:lang w:eastAsia="en-US"/>
        </w:rPr>
        <w:t>жөнүндө</w:t>
      </w:r>
      <w:proofErr w:type="spellEnd"/>
      <w:r w:rsidRPr="00D00603">
        <w:rPr>
          <w:rFonts w:eastAsiaTheme="minorHAnsi"/>
          <w:b/>
          <w:bCs/>
          <w:lang w:eastAsia="en-US"/>
        </w:rPr>
        <w:t xml:space="preserve">” </w:t>
      </w:r>
    </w:p>
    <w:p w:rsidR="00F23A3D" w:rsidRPr="00D00603" w:rsidRDefault="00D00603" w:rsidP="00D00603">
      <w:pPr>
        <w:ind w:firstLine="283"/>
        <w:jc w:val="center"/>
        <w:rPr>
          <w:rFonts w:eastAsiaTheme="minorHAnsi"/>
          <w:b/>
          <w:bCs/>
          <w:lang w:eastAsia="en-US"/>
        </w:rPr>
      </w:pPr>
      <w:proofErr w:type="spellStart"/>
      <w:r w:rsidRPr="00D00603">
        <w:rPr>
          <w:rFonts w:eastAsiaTheme="minorHAnsi"/>
          <w:b/>
          <w:bCs/>
          <w:lang w:eastAsia="en-US"/>
        </w:rPr>
        <w:t>токтомуна</w:t>
      </w:r>
      <w:proofErr w:type="spellEnd"/>
      <w:r w:rsidRPr="00D00603">
        <w:rPr>
          <w:rFonts w:eastAsiaTheme="minorHAnsi"/>
          <w:b/>
          <w:bCs/>
          <w:lang w:eastAsia="en-US"/>
        </w:rPr>
        <w:t xml:space="preserve"> </w:t>
      </w:r>
      <w:proofErr w:type="spellStart"/>
      <w:r w:rsidRPr="00D00603">
        <w:rPr>
          <w:rFonts w:eastAsiaTheme="minorHAnsi"/>
          <w:b/>
          <w:bCs/>
          <w:lang w:eastAsia="en-US"/>
        </w:rPr>
        <w:t>өзгөртүүлөрдү</w:t>
      </w:r>
      <w:proofErr w:type="spellEnd"/>
      <w:r w:rsidRPr="00D00603">
        <w:rPr>
          <w:rFonts w:eastAsiaTheme="minorHAnsi"/>
          <w:b/>
          <w:bCs/>
          <w:lang w:eastAsia="en-US"/>
        </w:rPr>
        <w:t xml:space="preserve"> </w:t>
      </w:r>
      <w:proofErr w:type="spellStart"/>
      <w:proofErr w:type="gramStart"/>
      <w:r w:rsidRPr="00D00603">
        <w:rPr>
          <w:rFonts w:eastAsiaTheme="minorHAnsi"/>
          <w:b/>
          <w:bCs/>
          <w:lang w:eastAsia="en-US"/>
        </w:rPr>
        <w:t>киргизүү</w:t>
      </w:r>
      <w:proofErr w:type="spellEnd"/>
      <w:r w:rsidRPr="00D00603">
        <w:rPr>
          <w:rFonts w:eastAsiaTheme="minorHAnsi"/>
          <w:b/>
          <w:bCs/>
          <w:lang w:eastAsia="en-US"/>
        </w:rPr>
        <w:t xml:space="preserve"> </w:t>
      </w:r>
      <w:proofErr w:type="spellStart"/>
      <w:r w:rsidRPr="00D00603">
        <w:rPr>
          <w:rFonts w:eastAsiaTheme="minorHAnsi"/>
          <w:b/>
          <w:bCs/>
          <w:lang w:eastAsia="en-US"/>
        </w:rPr>
        <w:t>ж</w:t>
      </w:r>
      <w:proofErr w:type="gramEnd"/>
      <w:r w:rsidRPr="00D00603">
        <w:rPr>
          <w:rFonts w:eastAsiaTheme="minorHAnsi"/>
          <w:b/>
          <w:bCs/>
          <w:lang w:eastAsia="en-US"/>
        </w:rPr>
        <w:t>өнүндө</w:t>
      </w:r>
      <w:proofErr w:type="spellEnd"/>
      <w:r w:rsidRPr="00D00603">
        <w:rPr>
          <w:rFonts w:eastAsiaTheme="minorHAnsi"/>
          <w:b/>
          <w:bCs/>
          <w:lang w:eastAsia="en-US"/>
        </w:rPr>
        <w:t xml:space="preserve">” </w:t>
      </w:r>
      <w:proofErr w:type="spellStart"/>
      <w:r w:rsidRPr="00D00603">
        <w:rPr>
          <w:rFonts w:eastAsiaTheme="minorHAnsi"/>
          <w:b/>
          <w:bCs/>
          <w:lang w:eastAsia="en-US"/>
        </w:rPr>
        <w:t>токтомдун</w:t>
      </w:r>
      <w:proofErr w:type="spellEnd"/>
      <w:r w:rsidRPr="00D00603">
        <w:rPr>
          <w:rFonts w:eastAsiaTheme="minorHAnsi"/>
          <w:b/>
          <w:bCs/>
          <w:lang w:eastAsia="en-US"/>
        </w:rPr>
        <w:t xml:space="preserve"> </w:t>
      </w:r>
      <w:proofErr w:type="spellStart"/>
      <w:r w:rsidRPr="00D00603">
        <w:rPr>
          <w:rFonts w:eastAsiaTheme="minorHAnsi"/>
          <w:b/>
          <w:bCs/>
          <w:lang w:eastAsia="en-US"/>
        </w:rPr>
        <w:t>долбоорунун</w:t>
      </w:r>
      <w:proofErr w:type="spellEnd"/>
      <w:r w:rsidRPr="00D00603">
        <w:rPr>
          <w:rFonts w:eastAsiaTheme="minorHAnsi"/>
          <w:b/>
          <w:bCs/>
          <w:lang w:eastAsia="en-US"/>
        </w:rPr>
        <w:t xml:space="preserve"> </w:t>
      </w:r>
    </w:p>
    <w:p w:rsidR="00D00603" w:rsidRPr="00D00603" w:rsidRDefault="00D00603" w:rsidP="00D00603">
      <w:pPr>
        <w:pStyle w:val="a3"/>
        <w:jc w:val="center"/>
        <w:rPr>
          <w:rFonts w:ascii="Times New Roman" w:hAnsi="Times New Roman" w:cs="Times New Roman"/>
          <w:b/>
          <w:bCs/>
          <w:sz w:val="24"/>
          <w:szCs w:val="24"/>
        </w:rPr>
      </w:pPr>
      <w:r w:rsidRPr="00D00603">
        <w:rPr>
          <w:rFonts w:ascii="Times New Roman" w:hAnsi="Times New Roman" w:cs="Times New Roman"/>
          <w:b/>
          <w:bCs/>
          <w:sz w:val="24"/>
          <w:szCs w:val="24"/>
        </w:rPr>
        <w:t>САЛЫШТЫРМА ТАБЛИЦАСЫ</w:t>
      </w:r>
    </w:p>
    <w:p w:rsidR="00D00603" w:rsidRPr="00D00603" w:rsidRDefault="00D00603" w:rsidP="00D00603">
      <w:pPr>
        <w:ind w:firstLine="283"/>
        <w:jc w:val="center"/>
        <w:rPr>
          <w:b/>
          <w:bCs/>
        </w:rPr>
      </w:pPr>
    </w:p>
    <w:tbl>
      <w:tblPr>
        <w:tblStyle w:val="ae"/>
        <w:tblW w:w="14430" w:type="dxa"/>
        <w:tblInd w:w="-5" w:type="dxa"/>
        <w:tblLayout w:type="fixed"/>
        <w:tblLook w:val="04A0" w:firstRow="1" w:lastRow="0" w:firstColumn="1" w:lastColumn="0" w:noHBand="0" w:noVBand="1"/>
      </w:tblPr>
      <w:tblGrid>
        <w:gridCol w:w="7201"/>
        <w:gridCol w:w="7229"/>
      </w:tblGrid>
      <w:tr w:rsidR="002D5F20" w:rsidRPr="00D00603" w:rsidTr="002E25C3">
        <w:tc>
          <w:tcPr>
            <w:tcW w:w="7201" w:type="dxa"/>
          </w:tcPr>
          <w:p w:rsidR="002D5F20" w:rsidRPr="002D5F20" w:rsidRDefault="002D5F20">
            <w:pPr>
              <w:spacing w:after="60"/>
              <w:jc w:val="center"/>
              <w:rPr>
                <w:color w:val="2B2B2B"/>
              </w:rPr>
            </w:pPr>
            <w:r w:rsidRPr="002D5F20">
              <w:rPr>
                <w:b/>
                <w:bCs/>
                <w:color w:val="2B2B2B"/>
                <w:lang w:val="ky-KG"/>
              </w:rPr>
              <w:t>Колдонулуудагы редакция</w:t>
            </w:r>
          </w:p>
        </w:tc>
        <w:tc>
          <w:tcPr>
            <w:tcW w:w="7229" w:type="dxa"/>
          </w:tcPr>
          <w:p w:rsidR="002D5F20" w:rsidRPr="002D5F20" w:rsidRDefault="002D5F20">
            <w:pPr>
              <w:spacing w:after="60"/>
              <w:jc w:val="center"/>
              <w:rPr>
                <w:color w:val="2B2B2B"/>
              </w:rPr>
            </w:pPr>
            <w:r w:rsidRPr="002D5F20">
              <w:rPr>
                <w:b/>
                <w:bCs/>
                <w:color w:val="2B2B2B"/>
                <w:lang w:val="ky-KG"/>
              </w:rPr>
              <w:t>Сунушталган редакция</w:t>
            </w:r>
          </w:p>
        </w:tc>
      </w:tr>
      <w:tr w:rsidR="00D00603" w:rsidRPr="00D00603" w:rsidTr="002E25C3">
        <w:tc>
          <w:tcPr>
            <w:tcW w:w="14430" w:type="dxa"/>
            <w:gridSpan w:val="2"/>
          </w:tcPr>
          <w:p w:rsidR="001665B3" w:rsidRPr="00D00603" w:rsidRDefault="00285D42" w:rsidP="00D00603">
            <w:pPr>
              <w:ind w:firstLine="283"/>
              <w:jc w:val="center"/>
              <w:rPr>
                <w:rFonts w:eastAsiaTheme="minorHAnsi"/>
                <w:b/>
                <w:bCs/>
                <w:lang w:eastAsia="en-US"/>
              </w:rPr>
            </w:pPr>
            <w:proofErr w:type="spellStart"/>
            <w:r w:rsidRPr="00D00603">
              <w:rPr>
                <w:rFonts w:eastAsiaTheme="minorHAnsi"/>
                <w:b/>
                <w:bCs/>
                <w:lang w:eastAsia="en-US"/>
              </w:rPr>
              <w:t>Кыргыз</w:t>
            </w:r>
            <w:proofErr w:type="spellEnd"/>
            <w:r w:rsidRPr="00D00603">
              <w:rPr>
                <w:rFonts w:eastAsiaTheme="minorHAnsi"/>
                <w:b/>
                <w:bCs/>
                <w:lang w:eastAsia="en-US"/>
              </w:rPr>
              <w:t xml:space="preserve"> </w:t>
            </w:r>
            <w:proofErr w:type="spellStart"/>
            <w:r w:rsidRPr="00D00603">
              <w:rPr>
                <w:rFonts w:eastAsiaTheme="minorHAnsi"/>
                <w:b/>
                <w:bCs/>
                <w:lang w:eastAsia="en-US"/>
              </w:rPr>
              <w:t>Республикасынын</w:t>
            </w:r>
            <w:proofErr w:type="spellEnd"/>
            <w:r w:rsidRPr="00D00603">
              <w:rPr>
                <w:rFonts w:eastAsiaTheme="minorHAnsi"/>
                <w:b/>
                <w:bCs/>
                <w:lang w:eastAsia="en-US"/>
              </w:rPr>
              <w:t xml:space="preserve"> </w:t>
            </w:r>
            <w:proofErr w:type="spellStart"/>
            <w:r w:rsidRPr="00D00603">
              <w:rPr>
                <w:rFonts w:eastAsiaTheme="minorHAnsi"/>
                <w:b/>
                <w:bCs/>
                <w:lang w:eastAsia="en-US"/>
              </w:rPr>
              <w:t>аймагында</w:t>
            </w:r>
            <w:proofErr w:type="spellEnd"/>
            <w:r w:rsidRPr="00D00603">
              <w:rPr>
                <w:rFonts w:eastAsiaTheme="minorHAnsi"/>
                <w:b/>
                <w:bCs/>
                <w:lang w:eastAsia="en-US"/>
              </w:rPr>
              <w:t xml:space="preserve"> чет </w:t>
            </w:r>
            <w:proofErr w:type="spellStart"/>
            <w:r w:rsidRPr="00D00603">
              <w:rPr>
                <w:rFonts w:eastAsiaTheme="minorHAnsi"/>
                <w:b/>
                <w:bCs/>
                <w:lang w:eastAsia="en-US"/>
              </w:rPr>
              <w:t>өлкөлүк</w:t>
            </w:r>
            <w:proofErr w:type="spellEnd"/>
            <w:r w:rsidRPr="00D00603">
              <w:rPr>
                <w:rFonts w:eastAsiaTheme="minorHAnsi"/>
                <w:b/>
                <w:bCs/>
                <w:lang w:eastAsia="en-US"/>
              </w:rPr>
              <w:t xml:space="preserve"> </w:t>
            </w:r>
            <w:proofErr w:type="spellStart"/>
            <w:r w:rsidRPr="00D00603">
              <w:rPr>
                <w:rFonts w:eastAsiaTheme="minorHAnsi"/>
                <w:b/>
                <w:bCs/>
                <w:lang w:eastAsia="en-US"/>
              </w:rPr>
              <w:t>жарандардын</w:t>
            </w:r>
            <w:proofErr w:type="spellEnd"/>
            <w:r w:rsidRPr="00D00603">
              <w:rPr>
                <w:rFonts w:eastAsiaTheme="minorHAnsi"/>
                <w:b/>
                <w:bCs/>
                <w:lang w:eastAsia="en-US"/>
              </w:rPr>
              <w:t xml:space="preserve"> </w:t>
            </w:r>
            <w:proofErr w:type="spellStart"/>
            <w:r w:rsidRPr="00D00603">
              <w:rPr>
                <w:rFonts w:eastAsiaTheme="minorHAnsi"/>
                <w:b/>
                <w:bCs/>
                <w:lang w:eastAsia="en-US"/>
              </w:rPr>
              <w:t>жана</w:t>
            </w:r>
            <w:proofErr w:type="spellEnd"/>
            <w:r w:rsidRPr="00D00603">
              <w:rPr>
                <w:rFonts w:eastAsiaTheme="minorHAnsi"/>
                <w:b/>
                <w:bCs/>
                <w:lang w:eastAsia="en-US"/>
              </w:rPr>
              <w:t xml:space="preserve"> </w:t>
            </w:r>
            <w:proofErr w:type="spellStart"/>
            <w:r w:rsidRPr="00D00603">
              <w:rPr>
                <w:rFonts w:eastAsiaTheme="minorHAnsi"/>
                <w:b/>
                <w:bCs/>
                <w:lang w:eastAsia="en-US"/>
              </w:rPr>
              <w:t>жарандыгы</w:t>
            </w:r>
            <w:proofErr w:type="spellEnd"/>
            <w:r w:rsidRPr="00D00603">
              <w:rPr>
                <w:rFonts w:eastAsiaTheme="minorHAnsi"/>
                <w:b/>
                <w:bCs/>
                <w:lang w:eastAsia="en-US"/>
              </w:rPr>
              <w:t xml:space="preserve"> </w:t>
            </w:r>
            <w:proofErr w:type="spellStart"/>
            <w:r w:rsidRPr="00D00603">
              <w:rPr>
                <w:rFonts w:eastAsiaTheme="minorHAnsi"/>
                <w:b/>
                <w:bCs/>
                <w:lang w:eastAsia="en-US"/>
              </w:rPr>
              <w:t>жок</w:t>
            </w:r>
            <w:proofErr w:type="spellEnd"/>
            <w:r w:rsidRPr="00D00603">
              <w:rPr>
                <w:rFonts w:eastAsiaTheme="minorHAnsi"/>
                <w:b/>
                <w:bCs/>
                <w:lang w:eastAsia="en-US"/>
              </w:rPr>
              <w:t xml:space="preserve"> </w:t>
            </w:r>
            <w:proofErr w:type="spellStart"/>
            <w:r w:rsidRPr="00D00603">
              <w:rPr>
                <w:rFonts w:eastAsiaTheme="minorHAnsi"/>
                <w:b/>
                <w:bCs/>
                <w:lang w:eastAsia="en-US"/>
              </w:rPr>
              <w:t>адамдардын</w:t>
            </w:r>
            <w:proofErr w:type="spellEnd"/>
            <w:r w:rsidRPr="00D00603">
              <w:rPr>
                <w:rFonts w:eastAsiaTheme="minorHAnsi"/>
                <w:b/>
                <w:bCs/>
                <w:lang w:eastAsia="en-US"/>
              </w:rPr>
              <w:t xml:space="preserve"> </w:t>
            </w:r>
            <w:proofErr w:type="spellStart"/>
            <w:r w:rsidRPr="00D00603">
              <w:rPr>
                <w:rFonts w:eastAsiaTheme="minorHAnsi"/>
                <w:b/>
                <w:bCs/>
                <w:lang w:eastAsia="en-US"/>
              </w:rPr>
              <w:t>эмгектенүү</w:t>
            </w:r>
            <w:proofErr w:type="spellEnd"/>
            <w:r w:rsidRPr="00D00603">
              <w:rPr>
                <w:rFonts w:eastAsiaTheme="minorHAnsi"/>
                <w:b/>
                <w:bCs/>
                <w:lang w:eastAsia="en-US"/>
              </w:rPr>
              <w:t xml:space="preserve"> </w:t>
            </w:r>
            <w:proofErr w:type="spellStart"/>
            <w:r w:rsidRPr="00D00603">
              <w:rPr>
                <w:rFonts w:eastAsiaTheme="minorHAnsi"/>
                <w:b/>
                <w:bCs/>
                <w:lang w:eastAsia="en-US"/>
              </w:rPr>
              <w:t>тартиби</w:t>
            </w:r>
            <w:proofErr w:type="spellEnd"/>
            <w:r w:rsidRPr="00D00603">
              <w:rPr>
                <w:rFonts w:eastAsiaTheme="minorHAnsi"/>
                <w:b/>
                <w:bCs/>
                <w:lang w:eastAsia="en-US"/>
              </w:rPr>
              <w:t xml:space="preserve"> </w:t>
            </w:r>
            <w:proofErr w:type="spellStart"/>
            <w:r w:rsidRPr="00D00603">
              <w:rPr>
                <w:rFonts w:eastAsiaTheme="minorHAnsi"/>
                <w:b/>
                <w:bCs/>
                <w:lang w:eastAsia="en-US"/>
              </w:rPr>
              <w:t>жөнүндө</w:t>
            </w:r>
            <w:proofErr w:type="spellEnd"/>
            <w:r w:rsidRPr="00D00603">
              <w:rPr>
                <w:rFonts w:eastAsiaTheme="minorHAnsi"/>
                <w:b/>
                <w:bCs/>
                <w:lang w:eastAsia="en-US"/>
              </w:rPr>
              <w:t xml:space="preserve"> </w:t>
            </w:r>
            <w:proofErr w:type="spellStart"/>
            <w:r w:rsidRPr="00D00603">
              <w:rPr>
                <w:rFonts w:eastAsiaTheme="minorHAnsi"/>
                <w:b/>
                <w:bCs/>
                <w:lang w:eastAsia="en-US"/>
              </w:rPr>
              <w:t>жобо</w:t>
            </w:r>
            <w:proofErr w:type="spellEnd"/>
          </w:p>
        </w:tc>
      </w:tr>
      <w:tr w:rsidR="00B844E5" w:rsidRPr="00D00603" w:rsidTr="00B844E5">
        <w:tc>
          <w:tcPr>
            <w:tcW w:w="7201" w:type="dxa"/>
          </w:tcPr>
          <w:p w:rsidR="00B844E5" w:rsidRPr="00B844E5" w:rsidRDefault="00B844E5" w:rsidP="00B844E5">
            <w:pPr>
              <w:ind w:firstLine="431"/>
              <w:jc w:val="both"/>
              <w:rPr>
                <w:rFonts w:eastAsiaTheme="minorHAnsi"/>
                <w:bCs/>
                <w:lang w:eastAsia="en-US"/>
              </w:rPr>
            </w:pPr>
            <w:r w:rsidRPr="00B844E5">
              <w:rPr>
                <w:rFonts w:eastAsiaTheme="minorHAnsi"/>
                <w:bCs/>
                <w:lang w:val="ky-KG" w:eastAsia="en-US"/>
              </w:rPr>
              <w:t>4. Ушул Жободо төмөнкүдөй негизги түшүнүктөр пайдаланылат:</w:t>
            </w:r>
          </w:p>
          <w:p w:rsidR="00B844E5" w:rsidRPr="00B844E5" w:rsidRDefault="00B844E5" w:rsidP="00B844E5">
            <w:pPr>
              <w:ind w:firstLine="431"/>
              <w:jc w:val="both"/>
              <w:rPr>
                <w:rFonts w:eastAsiaTheme="minorHAnsi"/>
                <w:bCs/>
                <w:lang w:eastAsia="en-US"/>
              </w:rPr>
            </w:pPr>
            <w:r w:rsidRPr="00B844E5">
              <w:rPr>
                <w:rFonts w:eastAsiaTheme="minorHAnsi"/>
                <w:bCs/>
                <w:lang w:val="ky-KG" w:eastAsia="en-US"/>
              </w:rPr>
              <w:t>жогорку квалификациялуу чет өлкөлүк адис - эгерде Кыргыз Республикасында эмгектенүүгө тартуу шарттары ушул Жободо белгиленген критерийлерге шайкеш келсе, иштин конкреттүү жаатындагы жогорку билимге, иш тажрыйбасына, көндүмдөргө жана жетишкендиктерге ээ чет өлкөлүк жаран жана жарандыгы жок адам;</w:t>
            </w:r>
          </w:p>
          <w:p w:rsidR="00B844E5" w:rsidRPr="00B844E5" w:rsidRDefault="00B844E5" w:rsidP="00B844E5">
            <w:pPr>
              <w:ind w:firstLine="431"/>
              <w:jc w:val="both"/>
              <w:rPr>
                <w:rFonts w:eastAsiaTheme="minorHAnsi"/>
                <w:bCs/>
                <w:lang w:eastAsia="en-US"/>
              </w:rPr>
            </w:pPr>
            <w:r w:rsidRPr="00B844E5">
              <w:rPr>
                <w:rFonts w:eastAsiaTheme="minorHAnsi"/>
                <w:bCs/>
                <w:lang w:val="ky-KG" w:eastAsia="en-US"/>
              </w:rPr>
              <w:t>чет өлкөлүк жеке ишкер - Кыргыз Республикасынын салык кызматынын органдары тарабынан берилген патенттин негизинде уюм ачпастан жеке ишкердик кылган чет өлкөлүк жаран жана жарандыгы жок адам;</w:t>
            </w:r>
          </w:p>
          <w:p w:rsidR="00B844E5" w:rsidRPr="00B844E5" w:rsidRDefault="00B844E5" w:rsidP="00B844E5">
            <w:pPr>
              <w:ind w:firstLine="431"/>
              <w:jc w:val="both"/>
              <w:rPr>
                <w:rFonts w:eastAsiaTheme="minorHAnsi"/>
                <w:bCs/>
                <w:lang w:eastAsia="en-US"/>
              </w:rPr>
            </w:pPr>
            <w:r w:rsidRPr="00B844E5">
              <w:rPr>
                <w:rFonts w:eastAsiaTheme="minorHAnsi"/>
                <w:bCs/>
                <w:lang w:val="ky-KG" w:eastAsia="en-US"/>
              </w:rPr>
              <w:t>чет өлкөлүк жумушчу - Кыргыз Республикасынын аймагында эмгектенген чет өлкөлүк адис, жогорку квалификациялуу чет өлкөлүк адис жана чет өлкөлүк жеке ишкер;</w:t>
            </w:r>
          </w:p>
          <w:p w:rsidR="00B844E5" w:rsidRPr="00B844E5" w:rsidRDefault="00B844E5" w:rsidP="00B844E5">
            <w:pPr>
              <w:ind w:firstLine="431"/>
              <w:jc w:val="both"/>
              <w:rPr>
                <w:rFonts w:eastAsiaTheme="minorHAnsi"/>
                <w:bCs/>
                <w:lang w:eastAsia="en-US"/>
              </w:rPr>
            </w:pPr>
            <w:r w:rsidRPr="00B844E5">
              <w:rPr>
                <w:rFonts w:eastAsiaTheme="minorHAnsi"/>
                <w:bCs/>
                <w:lang w:val="ky-KG" w:eastAsia="en-US"/>
              </w:rPr>
              <w:t>чет өлкөлүк адис - эмгектенүү үчүн тиешелүү билими, керектүү квалификациясы бар, иш берүүчү тарабынан ишке тартылган чет өлкөлүк жаран же жарандыгы жок адам;</w:t>
            </w:r>
          </w:p>
          <w:p w:rsidR="00B844E5" w:rsidRPr="00B844E5" w:rsidRDefault="00B844E5" w:rsidP="00B844E5">
            <w:pPr>
              <w:ind w:firstLine="431"/>
              <w:jc w:val="both"/>
              <w:rPr>
                <w:rFonts w:eastAsiaTheme="minorHAnsi"/>
                <w:bCs/>
                <w:lang w:eastAsia="en-US"/>
              </w:rPr>
            </w:pPr>
            <w:r w:rsidRPr="00B844E5">
              <w:rPr>
                <w:rFonts w:eastAsiaTheme="minorHAnsi"/>
                <w:bCs/>
                <w:lang w:val="ky-KG" w:eastAsia="en-US"/>
              </w:rPr>
              <w:t>маалыматтык система - тышкы миграцияны эсепке алуунун бирдиктүү системасынын компоненти болуп саналуучу жана каралган, берилген, сакталган, узартылган, жокко чыгарылган, ошондой эле берүүдөн баш тартылган иштегенге уруксаттар тууралуу маалыматтарды каттоо, жүргүзүү, сактоо, иштеп чыгуу жана түзүү модулдарын камтуучу интеграцияланган ведомстволор аралык автоматташтырылган маалыматтык система;</w:t>
            </w:r>
          </w:p>
          <w:p w:rsidR="00B844E5" w:rsidRPr="00B844E5" w:rsidRDefault="00B844E5" w:rsidP="00B844E5">
            <w:pPr>
              <w:ind w:firstLine="431"/>
              <w:jc w:val="both"/>
              <w:rPr>
                <w:rFonts w:eastAsiaTheme="minorHAnsi"/>
                <w:bCs/>
                <w:lang w:eastAsia="en-US"/>
              </w:rPr>
            </w:pPr>
            <w:r w:rsidRPr="00B844E5">
              <w:rPr>
                <w:rFonts w:eastAsiaTheme="minorHAnsi"/>
                <w:bCs/>
                <w:lang w:val="ky-KG" w:eastAsia="en-US"/>
              </w:rPr>
              <w:t xml:space="preserve">Кыргыз Республикасында чет өлкөлүк жумушчу күчтү </w:t>
            </w:r>
            <w:r w:rsidRPr="00B844E5">
              <w:rPr>
                <w:rFonts w:eastAsiaTheme="minorHAnsi"/>
                <w:bCs/>
                <w:lang w:val="ky-KG" w:eastAsia="en-US"/>
              </w:rPr>
              <w:lastRenderedPageBreak/>
              <w:t>тартууга жана пайдаланууга квота - Кыргыз Республикасынын эмгек рыногунун абалына жараша эмгектенүү максатында Кыргыз Республикасынын аймагына келген чет өлкөлүк жарандардын же жарандыгы жок адамдардын чектүү саны;</w:t>
            </w:r>
          </w:p>
          <w:p w:rsidR="00B844E5" w:rsidRPr="00B844E5" w:rsidRDefault="00B844E5" w:rsidP="00B844E5">
            <w:pPr>
              <w:ind w:firstLine="431"/>
              <w:jc w:val="both"/>
              <w:rPr>
                <w:rFonts w:eastAsiaTheme="minorHAnsi"/>
                <w:bCs/>
                <w:lang w:eastAsia="en-US"/>
              </w:rPr>
            </w:pPr>
            <w:r w:rsidRPr="00B844E5">
              <w:rPr>
                <w:rFonts w:eastAsiaTheme="minorHAnsi"/>
                <w:bCs/>
                <w:lang w:val="ky-KG" w:eastAsia="en-US"/>
              </w:rPr>
              <w:t>иш берүүчү - чет өлкөлүк жумушчу менен эмгек мамилеси бар жеке же юридикалык жак (уюм);</w:t>
            </w:r>
          </w:p>
          <w:p w:rsidR="00B844E5" w:rsidRDefault="00B844E5" w:rsidP="00B844E5">
            <w:pPr>
              <w:ind w:firstLine="431"/>
              <w:jc w:val="both"/>
              <w:rPr>
                <w:rFonts w:eastAsiaTheme="minorHAnsi"/>
                <w:bCs/>
                <w:lang w:val="ky-KG" w:eastAsia="en-US"/>
              </w:rPr>
            </w:pPr>
            <w:r w:rsidRPr="00B844E5">
              <w:rPr>
                <w:rFonts w:eastAsiaTheme="minorHAnsi"/>
                <w:bCs/>
                <w:lang w:val="ky-KG" w:eastAsia="en-US"/>
              </w:rPr>
              <w:t>иштөөгө уруксат - миграция жаатындагы ыйгарым укуктуу мамлекеттик орган тарабынан берилүүчү, чет өлкөлүк жумушчунун Кыргыз Республикасында эмгектенүү же ишкердик кылуу укугун ырастаган документ.</w:t>
            </w:r>
          </w:p>
          <w:p w:rsidR="0083505C" w:rsidRPr="0083505C" w:rsidRDefault="0083505C" w:rsidP="0083505C">
            <w:pPr>
              <w:ind w:firstLine="431"/>
              <w:jc w:val="both"/>
              <w:rPr>
                <w:rFonts w:eastAsiaTheme="minorHAnsi"/>
                <w:bCs/>
                <w:lang w:eastAsia="en-US"/>
              </w:rPr>
            </w:pPr>
            <w:r w:rsidRPr="0083505C">
              <w:rPr>
                <w:rFonts w:eastAsiaTheme="minorHAnsi"/>
                <w:bCs/>
                <w:lang w:val="ky-KG" w:eastAsia="en-US"/>
              </w:rPr>
              <w:t>QR код - машина окуй турган оптикалык белги, ал өзү байланган объект жөнүндө маалыматты камтыйт;</w:t>
            </w:r>
          </w:p>
          <w:p w:rsidR="0083505C" w:rsidRPr="0083505C" w:rsidRDefault="0083505C" w:rsidP="0083505C">
            <w:pPr>
              <w:ind w:firstLine="431"/>
              <w:jc w:val="both"/>
              <w:rPr>
                <w:rFonts w:eastAsiaTheme="minorHAnsi"/>
                <w:bCs/>
                <w:lang w:eastAsia="en-US"/>
              </w:rPr>
            </w:pPr>
            <w:r w:rsidRPr="0083505C">
              <w:rPr>
                <w:rFonts w:eastAsiaTheme="minorHAnsi"/>
                <w:bCs/>
                <w:lang w:val="ky-KG" w:eastAsia="en-US"/>
              </w:rPr>
              <w:t xml:space="preserve">иштөөгө электрондук уруксат - </w:t>
            </w:r>
            <w:r w:rsidRPr="0083505C">
              <w:rPr>
                <w:rFonts w:eastAsiaTheme="minorHAnsi"/>
                <w:b/>
                <w:bCs/>
                <w:strike/>
                <w:lang w:val="ky-KG" w:eastAsia="en-US"/>
              </w:rPr>
              <w:t>квалификацияланган электрондук кол тамга коюлган,</w:t>
            </w:r>
            <w:r w:rsidRPr="0083505C">
              <w:rPr>
                <w:rFonts w:eastAsiaTheme="minorHAnsi"/>
                <w:bCs/>
                <w:lang w:val="ky-KG" w:eastAsia="en-US"/>
              </w:rPr>
              <w:t xml:space="preserve"> Кыргыз Республикасы тарабынан таанылган чет өлкөлүк жаранга же жарандыгы жок адамга миграция жагындагы ыйгарым укуктуу мамлекеттик орган тарабынан иштөөгө берилген уруксаттын статусуна теңештирилген, ушул Жобого ылайык электрондук тартипте, анын ичинде Интернет электрондук тармагы аркылуу берилүүчү, тез таасир көрүү үчүн атайын окулуучу QR-коду бар документтик ырастама.</w:t>
            </w:r>
          </w:p>
        </w:tc>
        <w:tc>
          <w:tcPr>
            <w:tcW w:w="7229" w:type="dxa"/>
          </w:tcPr>
          <w:p w:rsidR="00B844E5" w:rsidRPr="00B844E5" w:rsidRDefault="00B844E5" w:rsidP="00B844E5">
            <w:pPr>
              <w:ind w:firstLine="431"/>
              <w:jc w:val="both"/>
              <w:rPr>
                <w:rFonts w:eastAsiaTheme="minorHAnsi"/>
                <w:bCs/>
                <w:lang w:eastAsia="en-US"/>
              </w:rPr>
            </w:pPr>
            <w:r w:rsidRPr="00B844E5">
              <w:rPr>
                <w:rFonts w:eastAsiaTheme="minorHAnsi"/>
                <w:bCs/>
                <w:lang w:val="ky-KG" w:eastAsia="en-US"/>
              </w:rPr>
              <w:lastRenderedPageBreak/>
              <w:t>4. Ушул Жободо төмөнкүдөй негизги түшүнүктөр пайдаланылат:</w:t>
            </w:r>
          </w:p>
          <w:p w:rsidR="00B844E5" w:rsidRPr="00B844E5" w:rsidRDefault="00B844E5" w:rsidP="00B844E5">
            <w:pPr>
              <w:ind w:firstLine="431"/>
              <w:jc w:val="both"/>
              <w:rPr>
                <w:rFonts w:eastAsiaTheme="minorHAnsi"/>
                <w:bCs/>
                <w:lang w:eastAsia="en-US"/>
              </w:rPr>
            </w:pPr>
            <w:r w:rsidRPr="00B844E5">
              <w:rPr>
                <w:rFonts w:eastAsiaTheme="minorHAnsi"/>
                <w:bCs/>
                <w:lang w:val="ky-KG" w:eastAsia="en-US"/>
              </w:rPr>
              <w:t>жогорку квалификациялуу чет өлкөлүк адис - эгерде Кыргыз Республикасында эмгектенүүгө тартуу шарттары ушул Жободо белгиленген критерийлерге шайкеш келсе, иштин конкреттүү жаатындагы жогорку билимге, иш тажрыйбасына, көндүмдөргө жана жетишкендиктерге ээ чет өлкөлүк жаран жана жарандыгы жок адам;</w:t>
            </w:r>
          </w:p>
          <w:p w:rsidR="00B844E5" w:rsidRPr="00B844E5" w:rsidRDefault="00B844E5" w:rsidP="00B844E5">
            <w:pPr>
              <w:ind w:firstLine="431"/>
              <w:jc w:val="both"/>
              <w:rPr>
                <w:rFonts w:eastAsiaTheme="minorHAnsi"/>
                <w:bCs/>
                <w:lang w:eastAsia="en-US"/>
              </w:rPr>
            </w:pPr>
            <w:r w:rsidRPr="00B844E5">
              <w:rPr>
                <w:rFonts w:eastAsiaTheme="minorHAnsi"/>
                <w:bCs/>
                <w:lang w:val="ky-KG" w:eastAsia="en-US"/>
              </w:rPr>
              <w:t>чет өлкөлүк жеке ишкер - Кыргыз Республикасынын салык кызматынын органдары тарабынан берилген патенттин негизинде уюм ачпастан жеке ишкердик кылган чет өлкөлүк жаран жана жарандыгы жок адам;</w:t>
            </w:r>
          </w:p>
          <w:p w:rsidR="00B844E5" w:rsidRPr="00B844E5" w:rsidRDefault="00B844E5" w:rsidP="00B844E5">
            <w:pPr>
              <w:ind w:firstLine="431"/>
              <w:jc w:val="both"/>
              <w:rPr>
                <w:rFonts w:eastAsiaTheme="minorHAnsi"/>
                <w:bCs/>
                <w:lang w:eastAsia="en-US"/>
              </w:rPr>
            </w:pPr>
            <w:r w:rsidRPr="00B844E5">
              <w:rPr>
                <w:rFonts w:eastAsiaTheme="minorHAnsi"/>
                <w:bCs/>
                <w:lang w:val="ky-KG" w:eastAsia="en-US"/>
              </w:rPr>
              <w:t>чет өлкөлүк жумушчу - Кыргыз Республикасынын аймагында эмгектенген чет өлкөлүк адис, жогорку квалификациялуу чет өлкөлүк адис жана чет өлкөлүк жеке ишкер;</w:t>
            </w:r>
          </w:p>
          <w:p w:rsidR="00B844E5" w:rsidRPr="00B844E5" w:rsidRDefault="00B844E5" w:rsidP="00B844E5">
            <w:pPr>
              <w:ind w:firstLine="431"/>
              <w:jc w:val="both"/>
              <w:rPr>
                <w:rFonts w:eastAsiaTheme="minorHAnsi"/>
                <w:bCs/>
                <w:lang w:eastAsia="en-US"/>
              </w:rPr>
            </w:pPr>
            <w:r w:rsidRPr="00B844E5">
              <w:rPr>
                <w:rFonts w:eastAsiaTheme="minorHAnsi"/>
                <w:bCs/>
                <w:lang w:val="ky-KG" w:eastAsia="en-US"/>
              </w:rPr>
              <w:t>чет өлкөлүк адис - эмгектенүү үчүн тиешелүү билими, керектүү квалификациясы бар, иш берүүчү тарабынан ишке тартылган чет өлкөлүк жаран же жарандыгы жок адам;</w:t>
            </w:r>
          </w:p>
          <w:p w:rsidR="00B844E5" w:rsidRPr="00B844E5" w:rsidRDefault="00B844E5" w:rsidP="00B844E5">
            <w:pPr>
              <w:ind w:firstLine="431"/>
              <w:jc w:val="both"/>
              <w:rPr>
                <w:rFonts w:eastAsiaTheme="minorHAnsi"/>
                <w:bCs/>
                <w:lang w:eastAsia="en-US"/>
              </w:rPr>
            </w:pPr>
            <w:r w:rsidRPr="00B844E5">
              <w:rPr>
                <w:rFonts w:eastAsiaTheme="minorHAnsi"/>
                <w:bCs/>
                <w:lang w:val="ky-KG" w:eastAsia="en-US"/>
              </w:rPr>
              <w:t>маалыматтык система - тышкы миграцияны эсепке алуунун бирдиктүү системасынын компоненти болуп саналуучу жана каралган, берилген, сакталган, узартылган, жокко чыгарылган, ошондой эле берүүдөн баш тартылган иштегенге уруксаттар тууралуу маалыматтарды каттоо, жүргүзүү, сактоо, иштеп чыгуу жана түзүү модулдарын камтуучу интеграцияланган ведомстволор аралык автоматташтырылган маалыматтык система;</w:t>
            </w:r>
          </w:p>
          <w:p w:rsidR="00B844E5" w:rsidRPr="00B844E5" w:rsidRDefault="00B844E5" w:rsidP="00B844E5">
            <w:pPr>
              <w:ind w:firstLine="431"/>
              <w:jc w:val="both"/>
              <w:rPr>
                <w:rFonts w:eastAsiaTheme="minorHAnsi"/>
                <w:bCs/>
                <w:lang w:eastAsia="en-US"/>
              </w:rPr>
            </w:pPr>
            <w:r w:rsidRPr="00B844E5">
              <w:rPr>
                <w:rFonts w:eastAsiaTheme="minorHAnsi"/>
                <w:bCs/>
                <w:lang w:val="ky-KG" w:eastAsia="en-US"/>
              </w:rPr>
              <w:t xml:space="preserve">Кыргыз Республикасында чет өлкөлүк жумушчу күчтү тартууга </w:t>
            </w:r>
            <w:r w:rsidRPr="00B844E5">
              <w:rPr>
                <w:rFonts w:eastAsiaTheme="minorHAnsi"/>
                <w:bCs/>
                <w:lang w:val="ky-KG" w:eastAsia="en-US"/>
              </w:rPr>
              <w:lastRenderedPageBreak/>
              <w:t>жана пайдаланууга квота - Кыргыз Республикасынын эмгек рыногунун абалына жараша эмгектенүү максатында Кыргыз Республикасынын аймагына келген чет өлкөлүк жарандардын же жарандыгы жок адамдардын чектүү саны;</w:t>
            </w:r>
          </w:p>
          <w:p w:rsidR="00B844E5" w:rsidRPr="00B844E5" w:rsidRDefault="00B844E5" w:rsidP="00B844E5">
            <w:pPr>
              <w:ind w:firstLine="431"/>
              <w:jc w:val="both"/>
              <w:rPr>
                <w:rFonts w:eastAsiaTheme="minorHAnsi"/>
                <w:bCs/>
                <w:lang w:eastAsia="en-US"/>
              </w:rPr>
            </w:pPr>
            <w:r w:rsidRPr="00B844E5">
              <w:rPr>
                <w:rFonts w:eastAsiaTheme="minorHAnsi"/>
                <w:bCs/>
                <w:lang w:val="ky-KG" w:eastAsia="en-US"/>
              </w:rPr>
              <w:t>иш берүүчү - чет өлкөлүк жумушчу менен эмгек мамилеси бар жеке же юридикалык жак (уюм);</w:t>
            </w:r>
          </w:p>
          <w:p w:rsidR="00B844E5" w:rsidRDefault="00B844E5" w:rsidP="00B844E5">
            <w:pPr>
              <w:ind w:firstLine="459"/>
              <w:jc w:val="both"/>
              <w:rPr>
                <w:rFonts w:eastAsiaTheme="minorHAnsi"/>
                <w:bCs/>
                <w:lang w:val="ky-KG" w:eastAsia="en-US"/>
              </w:rPr>
            </w:pPr>
            <w:r w:rsidRPr="00B844E5">
              <w:rPr>
                <w:rFonts w:eastAsiaTheme="minorHAnsi"/>
                <w:bCs/>
                <w:lang w:val="ky-KG" w:eastAsia="en-US"/>
              </w:rPr>
              <w:t xml:space="preserve">иштөөгө уруксат - миграция жаатындагы ыйгарым укуктуу мамлекеттик орган тарабынан берилүүчү, чет өлкөлүк жумушчунун Кыргыз Республикасында эмгектенүү же ишкердик </w:t>
            </w:r>
            <w:r>
              <w:rPr>
                <w:rFonts w:eastAsiaTheme="minorHAnsi"/>
                <w:bCs/>
                <w:lang w:val="ky-KG" w:eastAsia="en-US"/>
              </w:rPr>
              <w:t>кылуу укугун ырастаган документ;</w:t>
            </w:r>
          </w:p>
          <w:p w:rsidR="0083505C" w:rsidRPr="0083505C" w:rsidRDefault="0083505C" w:rsidP="0083505C">
            <w:pPr>
              <w:ind w:firstLine="459"/>
              <w:jc w:val="both"/>
              <w:rPr>
                <w:rFonts w:eastAsiaTheme="minorHAnsi"/>
                <w:bCs/>
                <w:lang w:eastAsia="en-US"/>
              </w:rPr>
            </w:pPr>
            <w:r w:rsidRPr="0083505C">
              <w:rPr>
                <w:rFonts w:eastAsiaTheme="minorHAnsi"/>
                <w:bCs/>
                <w:lang w:val="ky-KG" w:eastAsia="en-US"/>
              </w:rPr>
              <w:t>QR код - машина окуй турган оптикалык белги, ал өзү байланган объект жөнүндө маалыматты камтыйт;</w:t>
            </w:r>
          </w:p>
          <w:p w:rsidR="0083505C" w:rsidRPr="0083505C" w:rsidRDefault="0083505C" w:rsidP="0083505C">
            <w:pPr>
              <w:ind w:firstLine="459"/>
              <w:jc w:val="both"/>
              <w:rPr>
                <w:rFonts w:eastAsiaTheme="minorHAnsi"/>
                <w:bCs/>
                <w:lang w:eastAsia="en-US"/>
              </w:rPr>
            </w:pPr>
            <w:r w:rsidRPr="0083505C">
              <w:rPr>
                <w:rFonts w:eastAsiaTheme="minorHAnsi"/>
                <w:bCs/>
                <w:lang w:val="ky-KG" w:eastAsia="en-US"/>
              </w:rPr>
              <w:t>иштөөгө электрондук уруксат - Кыргыз Республикасы тарабынан таанылган чет өлкөлүк жаранга же жарандыгы жок адамга миграция жагындагы ыйгарым укуктуу мамлекеттик орган тарабынан иштөөгө берилген уруксаттын статусуна теңештирилген, ушул Жобого ылайык электрондук тартипте, анын ичинде Интернет электрондук тармагы аркылуу берилүүчү, тез таасир көрүү үчүн атайын окулуучу QR-коду бар документтик ырастама.</w:t>
            </w:r>
          </w:p>
          <w:p w:rsidR="00B844E5" w:rsidRPr="00D00603" w:rsidRDefault="00B844E5" w:rsidP="00B844E5">
            <w:pPr>
              <w:ind w:firstLine="459"/>
              <w:jc w:val="both"/>
              <w:rPr>
                <w:rFonts w:eastAsiaTheme="minorHAnsi"/>
                <w:b/>
                <w:bCs/>
                <w:lang w:eastAsia="en-US"/>
              </w:rPr>
            </w:pPr>
          </w:p>
        </w:tc>
      </w:tr>
      <w:tr w:rsidR="00D00603" w:rsidRPr="00D00603" w:rsidTr="0083505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1705"/>
        </w:trPr>
        <w:tc>
          <w:tcPr>
            <w:tcW w:w="7201" w:type="dxa"/>
            <w:tcBorders>
              <w:top w:val="single" w:sz="4" w:space="0" w:color="auto"/>
              <w:bottom w:val="single" w:sz="4" w:space="0" w:color="auto"/>
            </w:tcBorders>
          </w:tcPr>
          <w:p w:rsidR="001665B3" w:rsidRPr="00D00603" w:rsidRDefault="0083505C" w:rsidP="0083505C">
            <w:pPr>
              <w:ind w:firstLine="431"/>
              <w:jc w:val="both"/>
            </w:pPr>
            <w:r w:rsidRPr="0083505C">
              <w:rPr>
                <w:lang w:val="ky-KG"/>
              </w:rPr>
              <w:lastRenderedPageBreak/>
              <w:t xml:space="preserve">8. Ушул Жобонун 12 жана 20-пункттарында аталган арызды жана документтерди арыз берүүчү өзү же ишенимдүү өкүлдүн паспортунун көчүрмөсүн тиркөө менен ишеним кат боюнча ыйгарым укуктуу өкүл аркылуу берет. Арыз жана документтер кагаз жүзүндө же электрондук түрдө </w:t>
            </w:r>
            <w:r w:rsidRPr="0083505C">
              <w:rPr>
                <w:b/>
                <w:lang w:val="ky-KG"/>
              </w:rPr>
              <w:t>Электрондук кызмат көрсөтүүлөрдүн мамлекеттик порталы</w:t>
            </w:r>
            <w:r w:rsidRPr="0083505C">
              <w:rPr>
                <w:lang w:val="ky-KG"/>
              </w:rPr>
              <w:t xml:space="preserve"> аркылуу берилет.</w:t>
            </w:r>
          </w:p>
        </w:tc>
        <w:tc>
          <w:tcPr>
            <w:tcW w:w="7229" w:type="dxa"/>
          </w:tcPr>
          <w:p w:rsidR="006323AD" w:rsidRPr="0083505C" w:rsidRDefault="0083505C" w:rsidP="0083505C">
            <w:pPr>
              <w:shd w:val="clear" w:color="auto" w:fill="FFFFFF"/>
              <w:ind w:firstLine="289"/>
              <w:jc w:val="both"/>
            </w:pPr>
            <w:r w:rsidRPr="0083505C">
              <w:rPr>
                <w:lang w:val="ky-KG"/>
              </w:rPr>
              <w:t xml:space="preserve">8. Ушул Жобонун 12 жана 20-пункттарында аталган арызды жана документтерди арыз берүүчү өзү же ишенимдүү өкүлдүн паспортунун көчүрмөсүн тиркөө менен ишеним кат боюнча ыйгарым укуктуу өкүл аркылуу берет. Арыз жана документтер кагаз жүзүндө же электрондук түрдө </w:t>
            </w:r>
            <w:r w:rsidRPr="0083505C">
              <w:rPr>
                <w:b/>
                <w:lang w:val="ky-KG"/>
              </w:rPr>
              <w:t>маалымат системасы</w:t>
            </w:r>
            <w:r w:rsidRPr="0083505C">
              <w:rPr>
                <w:lang w:val="ky-KG"/>
              </w:rPr>
              <w:t xml:space="preserve"> аркылуу берилет.</w:t>
            </w:r>
          </w:p>
        </w:tc>
      </w:tr>
      <w:tr w:rsidR="00D00603" w:rsidRPr="00D00603" w:rsidTr="0083505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1124"/>
        </w:trPr>
        <w:tc>
          <w:tcPr>
            <w:tcW w:w="7201" w:type="dxa"/>
            <w:tcBorders>
              <w:top w:val="single" w:sz="4" w:space="0" w:color="auto"/>
              <w:bottom w:val="single" w:sz="4" w:space="0" w:color="auto"/>
            </w:tcBorders>
          </w:tcPr>
          <w:p w:rsidR="001665B3" w:rsidRPr="00D00603" w:rsidRDefault="0083505C" w:rsidP="0083505C">
            <w:pPr>
              <w:ind w:firstLine="431"/>
              <w:jc w:val="both"/>
            </w:pPr>
            <w:r w:rsidRPr="0083505C">
              <w:t>29</w:t>
            </w:r>
            <w:r w:rsidRPr="0083505C">
              <w:rPr>
                <w:vertAlign w:val="superscript"/>
              </w:rPr>
              <w:t>1</w:t>
            </w:r>
            <w:r w:rsidRPr="0083505C">
              <w:t xml:space="preserve">. </w:t>
            </w:r>
            <w:proofErr w:type="spellStart"/>
            <w:r w:rsidRPr="0083505C">
              <w:t>Иш</w:t>
            </w:r>
            <w:proofErr w:type="spellEnd"/>
            <w:r w:rsidRPr="0083505C">
              <w:t xml:space="preserve"> </w:t>
            </w:r>
            <w:proofErr w:type="spellStart"/>
            <w:r w:rsidRPr="0083505C">
              <w:t>берүүчү</w:t>
            </w:r>
            <w:proofErr w:type="spellEnd"/>
            <w:r w:rsidRPr="0083505C">
              <w:t xml:space="preserve">/чет </w:t>
            </w:r>
            <w:proofErr w:type="spellStart"/>
            <w:r w:rsidRPr="0083505C">
              <w:t>өлкөлүк</w:t>
            </w:r>
            <w:proofErr w:type="spellEnd"/>
            <w:r w:rsidRPr="0083505C">
              <w:t xml:space="preserve"> </w:t>
            </w:r>
            <w:proofErr w:type="spellStart"/>
            <w:r w:rsidRPr="0083505C">
              <w:t>жумушчу</w:t>
            </w:r>
            <w:proofErr w:type="spellEnd"/>
            <w:r w:rsidRPr="0083505C">
              <w:t xml:space="preserve"> </w:t>
            </w:r>
            <w:proofErr w:type="spellStart"/>
            <w:r w:rsidRPr="0083505C">
              <w:t>иштөөгө</w:t>
            </w:r>
            <w:proofErr w:type="spellEnd"/>
            <w:r w:rsidRPr="0083505C">
              <w:t xml:space="preserve"> </w:t>
            </w:r>
            <w:proofErr w:type="spellStart"/>
            <w:r w:rsidRPr="0083505C">
              <w:t>электрондук</w:t>
            </w:r>
            <w:proofErr w:type="spellEnd"/>
            <w:r w:rsidRPr="0083505C">
              <w:t xml:space="preserve"> </w:t>
            </w:r>
            <w:proofErr w:type="spellStart"/>
            <w:r w:rsidRPr="0083505C">
              <w:t>уруксатты</w:t>
            </w:r>
            <w:proofErr w:type="spellEnd"/>
            <w:r w:rsidRPr="0083505C">
              <w:t xml:space="preserve"> </w:t>
            </w:r>
            <w:proofErr w:type="spellStart"/>
            <w:r w:rsidRPr="0083505C">
              <w:t>алуу</w:t>
            </w:r>
            <w:proofErr w:type="spellEnd"/>
            <w:r w:rsidRPr="0083505C">
              <w:t xml:space="preserve"> </w:t>
            </w:r>
            <w:proofErr w:type="spellStart"/>
            <w:r w:rsidRPr="0083505C">
              <w:t>үчүн</w:t>
            </w:r>
            <w:proofErr w:type="spellEnd"/>
            <w:r w:rsidRPr="0083505C">
              <w:t xml:space="preserve"> </w:t>
            </w:r>
            <w:proofErr w:type="spellStart"/>
            <w:r w:rsidRPr="0083505C">
              <w:rPr>
                <w:b/>
              </w:rPr>
              <w:t>Электрондук</w:t>
            </w:r>
            <w:proofErr w:type="spellEnd"/>
            <w:r w:rsidRPr="0083505C">
              <w:rPr>
                <w:b/>
              </w:rPr>
              <w:t xml:space="preserve"> </w:t>
            </w:r>
            <w:proofErr w:type="spellStart"/>
            <w:r w:rsidRPr="0083505C">
              <w:rPr>
                <w:b/>
              </w:rPr>
              <w:t>кызмат</w:t>
            </w:r>
            <w:proofErr w:type="spellEnd"/>
            <w:r w:rsidRPr="0083505C">
              <w:rPr>
                <w:b/>
              </w:rPr>
              <w:t xml:space="preserve"> </w:t>
            </w:r>
            <w:proofErr w:type="spellStart"/>
            <w:r w:rsidRPr="0083505C">
              <w:rPr>
                <w:b/>
              </w:rPr>
              <w:t>көрсөтүүлөрдүн</w:t>
            </w:r>
            <w:proofErr w:type="spellEnd"/>
            <w:r w:rsidRPr="0083505C">
              <w:rPr>
                <w:b/>
              </w:rPr>
              <w:t xml:space="preserve"> </w:t>
            </w:r>
            <w:proofErr w:type="spellStart"/>
            <w:r w:rsidRPr="0083505C">
              <w:rPr>
                <w:b/>
              </w:rPr>
              <w:t>мамлекеттик</w:t>
            </w:r>
            <w:proofErr w:type="spellEnd"/>
            <w:r w:rsidRPr="0083505C">
              <w:rPr>
                <w:b/>
              </w:rPr>
              <w:t xml:space="preserve"> порталы </w:t>
            </w:r>
            <w:proofErr w:type="spellStart"/>
            <w:r w:rsidRPr="0083505C">
              <w:t>аркылуу</w:t>
            </w:r>
            <w:proofErr w:type="spellEnd"/>
            <w:r w:rsidRPr="0083505C">
              <w:t xml:space="preserve"> </w:t>
            </w:r>
            <w:proofErr w:type="spellStart"/>
            <w:r w:rsidRPr="0083505C">
              <w:t>ушул</w:t>
            </w:r>
            <w:proofErr w:type="spellEnd"/>
            <w:r w:rsidRPr="0083505C">
              <w:t xml:space="preserve"> </w:t>
            </w:r>
            <w:proofErr w:type="spellStart"/>
            <w:r w:rsidRPr="0083505C">
              <w:t>Жобонун</w:t>
            </w:r>
            <w:proofErr w:type="spellEnd"/>
            <w:r w:rsidRPr="0083505C">
              <w:t xml:space="preserve"> 12 </w:t>
            </w:r>
            <w:proofErr w:type="spellStart"/>
            <w:r w:rsidRPr="0083505C">
              <w:t>жана</w:t>
            </w:r>
            <w:proofErr w:type="spellEnd"/>
            <w:r w:rsidRPr="0083505C">
              <w:t xml:space="preserve"> 20-пункттарына </w:t>
            </w:r>
            <w:proofErr w:type="spellStart"/>
            <w:r w:rsidRPr="0083505C">
              <w:t>көрсөтүлгөн</w:t>
            </w:r>
            <w:proofErr w:type="spellEnd"/>
            <w:r w:rsidRPr="0083505C">
              <w:t xml:space="preserve"> </w:t>
            </w:r>
            <w:proofErr w:type="spellStart"/>
            <w:r w:rsidRPr="0083505C">
              <w:t>арызды</w:t>
            </w:r>
            <w:proofErr w:type="spellEnd"/>
            <w:r w:rsidRPr="0083505C">
              <w:t xml:space="preserve"> </w:t>
            </w:r>
            <w:proofErr w:type="spellStart"/>
            <w:r w:rsidRPr="0083505C">
              <w:t>жана</w:t>
            </w:r>
            <w:proofErr w:type="spellEnd"/>
            <w:r w:rsidRPr="0083505C">
              <w:t xml:space="preserve"> </w:t>
            </w:r>
            <w:proofErr w:type="spellStart"/>
            <w:r w:rsidRPr="0083505C">
              <w:t>документтерди</w:t>
            </w:r>
            <w:proofErr w:type="spellEnd"/>
            <w:r w:rsidRPr="0083505C">
              <w:t xml:space="preserve"> берет.</w:t>
            </w:r>
          </w:p>
        </w:tc>
        <w:tc>
          <w:tcPr>
            <w:tcW w:w="7229" w:type="dxa"/>
          </w:tcPr>
          <w:p w:rsidR="00F81939" w:rsidRPr="00D00603" w:rsidRDefault="0083505C" w:rsidP="0083505C">
            <w:pPr>
              <w:shd w:val="clear" w:color="auto" w:fill="FFFFFF"/>
              <w:ind w:firstLine="289"/>
              <w:jc w:val="both"/>
            </w:pPr>
            <w:r w:rsidRPr="0083505C">
              <w:t>29</w:t>
            </w:r>
            <w:r w:rsidRPr="0083505C">
              <w:rPr>
                <w:vertAlign w:val="superscript"/>
              </w:rPr>
              <w:t>1</w:t>
            </w:r>
            <w:r w:rsidRPr="0083505C">
              <w:t xml:space="preserve">. </w:t>
            </w:r>
            <w:proofErr w:type="spellStart"/>
            <w:r w:rsidRPr="0083505C">
              <w:t>Иш</w:t>
            </w:r>
            <w:proofErr w:type="spellEnd"/>
            <w:r w:rsidRPr="0083505C">
              <w:t xml:space="preserve"> </w:t>
            </w:r>
            <w:proofErr w:type="spellStart"/>
            <w:r w:rsidRPr="0083505C">
              <w:t>берүүчү</w:t>
            </w:r>
            <w:proofErr w:type="spellEnd"/>
            <w:r w:rsidRPr="0083505C">
              <w:t xml:space="preserve">/чет </w:t>
            </w:r>
            <w:proofErr w:type="spellStart"/>
            <w:r w:rsidRPr="0083505C">
              <w:t>өлкөлүк</w:t>
            </w:r>
            <w:proofErr w:type="spellEnd"/>
            <w:r w:rsidRPr="0083505C">
              <w:t xml:space="preserve"> </w:t>
            </w:r>
            <w:proofErr w:type="spellStart"/>
            <w:r w:rsidRPr="0083505C">
              <w:t>жумушчу</w:t>
            </w:r>
            <w:proofErr w:type="spellEnd"/>
            <w:r w:rsidRPr="0083505C">
              <w:t xml:space="preserve"> </w:t>
            </w:r>
            <w:proofErr w:type="spellStart"/>
            <w:r w:rsidRPr="0083505C">
              <w:t>иштөөгө</w:t>
            </w:r>
            <w:proofErr w:type="spellEnd"/>
            <w:r w:rsidRPr="0083505C">
              <w:t xml:space="preserve"> </w:t>
            </w:r>
            <w:proofErr w:type="spellStart"/>
            <w:r w:rsidRPr="0083505C">
              <w:t>электрондук</w:t>
            </w:r>
            <w:proofErr w:type="spellEnd"/>
            <w:r w:rsidRPr="0083505C">
              <w:t xml:space="preserve"> </w:t>
            </w:r>
            <w:proofErr w:type="spellStart"/>
            <w:r w:rsidRPr="0083505C">
              <w:t>уруксатты</w:t>
            </w:r>
            <w:proofErr w:type="spellEnd"/>
            <w:r w:rsidRPr="0083505C">
              <w:t xml:space="preserve"> </w:t>
            </w:r>
            <w:proofErr w:type="spellStart"/>
            <w:r w:rsidRPr="0083505C">
              <w:t>алуу</w:t>
            </w:r>
            <w:proofErr w:type="spellEnd"/>
            <w:r w:rsidRPr="0083505C">
              <w:t xml:space="preserve"> </w:t>
            </w:r>
            <w:proofErr w:type="spellStart"/>
            <w:r w:rsidRPr="0083505C">
              <w:t>үчүн</w:t>
            </w:r>
            <w:proofErr w:type="spellEnd"/>
            <w:r w:rsidRPr="0083505C">
              <w:t xml:space="preserve"> </w:t>
            </w:r>
            <w:proofErr w:type="spellStart"/>
            <w:r w:rsidRPr="0083505C">
              <w:rPr>
                <w:b/>
              </w:rPr>
              <w:t>маалымат</w:t>
            </w:r>
            <w:proofErr w:type="spellEnd"/>
            <w:r w:rsidRPr="0083505C">
              <w:rPr>
                <w:b/>
              </w:rPr>
              <w:t xml:space="preserve"> </w:t>
            </w:r>
            <w:proofErr w:type="spellStart"/>
            <w:r w:rsidRPr="0083505C">
              <w:rPr>
                <w:b/>
              </w:rPr>
              <w:t>системасы</w:t>
            </w:r>
            <w:proofErr w:type="spellEnd"/>
            <w:r w:rsidRPr="0083505C">
              <w:t xml:space="preserve"> </w:t>
            </w:r>
            <w:proofErr w:type="spellStart"/>
            <w:r w:rsidRPr="0083505C">
              <w:t>аркылуу</w:t>
            </w:r>
            <w:proofErr w:type="spellEnd"/>
            <w:r w:rsidRPr="0083505C">
              <w:t xml:space="preserve"> </w:t>
            </w:r>
            <w:proofErr w:type="spellStart"/>
            <w:r w:rsidRPr="0083505C">
              <w:t>ушул</w:t>
            </w:r>
            <w:proofErr w:type="spellEnd"/>
            <w:r w:rsidRPr="0083505C">
              <w:t xml:space="preserve"> </w:t>
            </w:r>
            <w:proofErr w:type="spellStart"/>
            <w:r w:rsidRPr="0083505C">
              <w:t>Жобонун</w:t>
            </w:r>
            <w:proofErr w:type="spellEnd"/>
            <w:r w:rsidRPr="0083505C">
              <w:t xml:space="preserve"> 12 </w:t>
            </w:r>
            <w:proofErr w:type="spellStart"/>
            <w:r w:rsidRPr="0083505C">
              <w:t>жана</w:t>
            </w:r>
            <w:proofErr w:type="spellEnd"/>
            <w:r w:rsidRPr="0083505C">
              <w:t xml:space="preserve"> 20-пункттарына </w:t>
            </w:r>
            <w:proofErr w:type="spellStart"/>
            <w:r w:rsidRPr="0083505C">
              <w:t>көрсөтүлгөн</w:t>
            </w:r>
            <w:proofErr w:type="spellEnd"/>
            <w:r w:rsidRPr="0083505C">
              <w:t xml:space="preserve"> </w:t>
            </w:r>
            <w:proofErr w:type="spellStart"/>
            <w:r w:rsidRPr="0083505C">
              <w:t>арызды</w:t>
            </w:r>
            <w:proofErr w:type="spellEnd"/>
            <w:r w:rsidRPr="0083505C">
              <w:t xml:space="preserve"> </w:t>
            </w:r>
            <w:proofErr w:type="spellStart"/>
            <w:r w:rsidRPr="0083505C">
              <w:t>жана</w:t>
            </w:r>
            <w:proofErr w:type="spellEnd"/>
            <w:r w:rsidRPr="0083505C">
              <w:t xml:space="preserve"> </w:t>
            </w:r>
            <w:proofErr w:type="spellStart"/>
            <w:r w:rsidRPr="0083505C">
              <w:t>документтерди</w:t>
            </w:r>
            <w:proofErr w:type="spellEnd"/>
            <w:r w:rsidRPr="0083505C">
              <w:t xml:space="preserve"> берет.</w:t>
            </w:r>
          </w:p>
        </w:tc>
      </w:tr>
      <w:tr w:rsidR="00D00603" w:rsidRPr="00D00603" w:rsidTr="002E25C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1266"/>
        </w:trPr>
        <w:tc>
          <w:tcPr>
            <w:tcW w:w="7201" w:type="dxa"/>
            <w:tcBorders>
              <w:top w:val="single" w:sz="4" w:space="0" w:color="auto"/>
              <w:bottom w:val="single" w:sz="4" w:space="0" w:color="auto"/>
            </w:tcBorders>
          </w:tcPr>
          <w:p w:rsidR="0034177A" w:rsidRPr="00D00603" w:rsidRDefault="0083505C" w:rsidP="0083505C">
            <w:pPr>
              <w:pStyle w:val="tkTekst"/>
              <w:spacing w:after="0" w:line="240" w:lineRule="auto"/>
              <w:ind w:firstLine="289"/>
              <w:rPr>
                <w:rFonts w:ascii="Times New Roman" w:hAnsi="Times New Roman" w:cs="Times New Roman"/>
                <w:sz w:val="24"/>
                <w:szCs w:val="24"/>
              </w:rPr>
            </w:pPr>
            <w:r w:rsidRPr="0083505C">
              <w:rPr>
                <w:rFonts w:ascii="Times New Roman" w:hAnsi="Times New Roman" w:cs="Times New Roman"/>
                <w:sz w:val="24"/>
                <w:szCs w:val="24"/>
                <w:lang w:val="ky-KG"/>
              </w:rPr>
              <w:lastRenderedPageBreak/>
              <w:t>29</w:t>
            </w:r>
            <w:r w:rsidRPr="0083505C">
              <w:rPr>
                <w:rFonts w:ascii="Times New Roman" w:hAnsi="Times New Roman" w:cs="Times New Roman"/>
                <w:sz w:val="24"/>
                <w:szCs w:val="24"/>
                <w:vertAlign w:val="superscript"/>
                <w:lang w:val="ky-KG"/>
              </w:rPr>
              <w:t>2</w:t>
            </w:r>
            <w:r w:rsidRPr="0083505C">
              <w:rPr>
                <w:rFonts w:ascii="Times New Roman" w:hAnsi="Times New Roman" w:cs="Times New Roman"/>
                <w:sz w:val="24"/>
                <w:szCs w:val="24"/>
                <w:lang w:val="ky-KG"/>
              </w:rPr>
              <w:t xml:space="preserve">. Ушул Жобонун 12 жана 20-пункттарында көрсөтүлгөн документтер адамдын графикалык кол тамгасынын, мөөрдүн, бланктын бурчтук штампынын, документтеги даталардын аныктыгынын бардык аутенттүү белгилеринин сакталышын камсыз кылган Portable Document Format (PDF) форматында сканерленүүгө тийиш. </w:t>
            </w:r>
            <w:r w:rsidRPr="0083505C">
              <w:rPr>
                <w:rFonts w:ascii="Times New Roman" w:hAnsi="Times New Roman" w:cs="Times New Roman"/>
                <w:b/>
                <w:strike/>
                <w:sz w:val="24"/>
                <w:szCs w:val="24"/>
                <w:lang w:val="ky-KG"/>
              </w:rPr>
              <w:t>Сканерленген документтер электрондук кол тамга менен жиберилет.</w:t>
            </w:r>
          </w:p>
        </w:tc>
        <w:tc>
          <w:tcPr>
            <w:tcW w:w="7229" w:type="dxa"/>
          </w:tcPr>
          <w:p w:rsidR="007A10EF" w:rsidRPr="0083505C" w:rsidRDefault="0083505C" w:rsidP="0083505C">
            <w:pPr>
              <w:pStyle w:val="tkTekst"/>
              <w:spacing w:after="0" w:line="240" w:lineRule="auto"/>
              <w:ind w:firstLine="289"/>
              <w:rPr>
                <w:rFonts w:ascii="Times New Roman" w:hAnsi="Times New Roman" w:cs="Times New Roman"/>
                <w:sz w:val="24"/>
                <w:szCs w:val="24"/>
              </w:rPr>
            </w:pPr>
            <w:r w:rsidRPr="0083505C">
              <w:rPr>
                <w:rFonts w:ascii="Times New Roman" w:hAnsi="Times New Roman" w:cs="Times New Roman"/>
                <w:sz w:val="24"/>
                <w:szCs w:val="24"/>
                <w:lang w:val="ky-KG"/>
              </w:rPr>
              <w:t>29</w:t>
            </w:r>
            <w:r w:rsidRPr="0083505C">
              <w:rPr>
                <w:rFonts w:ascii="Times New Roman" w:hAnsi="Times New Roman" w:cs="Times New Roman"/>
                <w:sz w:val="24"/>
                <w:szCs w:val="24"/>
                <w:vertAlign w:val="superscript"/>
                <w:lang w:val="ky-KG"/>
              </w:rPr>
              <w:t>2</w:t>
            </w:r>
            <w:r w:rsidRPr="0083505C">
              <w:rPr>
                <w:rFonts w:ascii="Times New Roman" w:hAnsi="Times New Roman" w:cs="Times New Roman"/>
                <w:sz w:val="24"/>
                <w:szCs w:val="24"/>
                <w:lang w:val="ky-KG"/>
              </w:rPr>
              <w:t xml:space="preserve">. Ушул Жобонун 12 жана 20-пункттарында көрсөтүлгөн документтер адамдын графикалык кол тамгасынын, мөөрдүн, бланктын бурчтук штампынын, документтеги даталардын аныктыгынын бардык аутенттүү белгилеринин сакталышын камсыз кылган Portable Document Format (PDF) форматында сканерленүүгө тийиш. </w:t>
            </w:r>
          </w:p>
        </w:tc>
      </w:tr>
    </w:tbl>
    <w:p w:rsidR="00D00603" w:rsidRDefault="00D00603" w:rsidP="00D00603">
      <w:pPr>
        <w:pStyle w:val="a3"/>
        <w:tabs>
          <w:tab w:val="left" w:pos="6780"/>
        </w:tabs>
        <w:jc w:val="both"/>
        <w:rPr>
          <w:rFonts w:ascii="Times New Roman" w:hAnsi="Times New Roman" w:cs="Times New Roman"/>
          <w:b/>
          <w:bCs/>
          <w:sz w:val="24"/>
          <w:szCs w:val="24"/>
          <w:lang w:val="ky-KG"/>
        </w:rPr>
      </w:pPr>
    </w:p>
    <w:p w:rsidR="00AE0236" w:rsidRPr="00AE0236" w:rsidRDefault="00AE0236" w:rsidP="00D00603">
      <w:pPr>
        <w:pStyle w:val="a3"/>
        <w:tabs>
          <w:tab w:val="left" w:pos="6780"/>
        </w:tabs>
        <w:jc w:val="both"/>
        <w:rPr>
          <w:rFonts w:ascii="Times New Roman" w:hAnsi="Times New Roman" w:cs="Times New Roman"/>
          <w:b/>
          <w:bCs/>
          <w:sz w:val="24"/>
          <w:szCs w:val="24"/>
          <w:lang w:val="ky-KG"/>
        </w:rPr>
      </w:pPr>
    </w:p>
    <w:p w:rsidR="00D00603" w:rsidRDefault="00D00603" w:rsidP="00D00603">
      <w:pPr>
        <w:pStyle w:val="a3"/>
        <w:tabs>
          <w:tab w:val="left" w:pos="6780"/>
        </w:tabs>
        <w:jc w:val="both"/>
        <w:rPr>
          <w:rFonts w:ascii="Times New Roman" w:hAnsi="Times New Roman" w:cs="Times New Roman"/>
          <w:b/>
          <w:bCs/>
          <w:sz w:val="24"/>
          <w:szCs w:val="24"/>
        </w:rPr>
      </w:pPr>
    </w:p>
    <w:p w:rsidR="00AE0236" w:rsidRPr="00AE0236" w:rsidRDefault="00AE0236" w:rsidP="00AE0236">
      <w:pPr>
        <w:tabs>
          <w:tab w:val="center" w:pos="4677"/>
          <w:tab w:val="right" w:pos="9355"/>
        </w:tabs>
        <w:rPr>
          <w:b/>
          <w:sz w:val="28"/>
          <w:szCs w:val="28"/>
          <w:lang w:val="ky-KG"/>
        </w:rPr>
      </w:pPr>
      <w:r w:rsidRPr="00AE0236">
        <w:rPr>
          <w:b/>
          <w:sz w:val="28"/>
          <w:szCs w:val="28"/>
          <w:lang w:val="ky-KG"/>
        </w:rPr>
        <w:t xml:space="preserve">Кыргыз Республикасынын Өкмөтүнө караштуу </w:t>
      </w:r>
    </w:p>
    <w:p w:rsidR="00AE0236" w:rsidRPr="00AE0236" w:rsidRDefault="00AE0236" w:rsidP="00AE0236">
      <w:pPr>
        <w:tabs>
          <w:tab w:val="center" w:pos="4677"/>
          <w:tab w:val="right" w:pos="9355"/>
        </w:tabs>
        <w:rPr>
          <w:b/>
          <w:sz w:val="28"/>
          <w:szCs w:val="28"/>
          <w:lang w:val="ky-KG"/>
        </w:rPr>
      </w:pPr>
      <w:r w:rsidRPr="00AE0236">
        <w:rPr>
          <w:b/>
          <w:sz w:val="28"/>
          <w:szCs w:val="28"/>
          <w:lang w:val="ky-KG"/>
        </w:rPr>
        <w:t>Мамлекеттик миграция кызматынын төрагасы</w:t>
      </w:r>
      <w:r w:rsidRPr="00AE0236">
        <w:rPr>
          <w:b/>
          <w:sz w:val="28"/>
          <w:szCs w:val="28"/>
        </w:rPr>
        <w:t xml:space="preserve">      </w:t>
      </w:r>
      <w:r w:rsidRPr="00AE0236">
        <w:rPr>
          <w:b/>
          <w:sz w:val="28"/>
          <w:szCs w:val="28"/>
          <w:lang w:val="ky-KG"/>
        </w:rPr>
        <w:t xml:space="preserve">                                                                           </w:t>
      </w:r>
      <w:proofErr w:type="spellStart"/>
      <w:r w:rsidRPr="00AE0236">
        <w:rPr>
          <w:b/>
          <w:sz w:val="28"/>
          <w:szCs w:val="28"/>
        </w:rPr>
        <w:t>Т.Т.Каймазаров</w:t>
      </w:r>
      <w:proofErr w:type="spellEnd"/>
    </w:p>
    <w:p w:rsidR="00D00603" w:rsidRDefault="00D00603" w:rsidP="00D00603">
      <w:pPr>
        <w:pStyle w:val="a3"/>
        <w:tabs>
          <w:tab w:val="left" w:pos="6780"/>
        </w:tabs>
        <w:jc w:val="both"/>
        <w:rPr>
          <w:rFonts w:ascii="Times New Roman" w:hAnsi="Times New Roman" w:cs="Times New Roman"/>
          <w:b/>
          <w:bCs/>
          <w:sz w:val="24"/>
          <w:szCs w:val="24"/>
        </w:rPr>
      </w:pPr>
      <w:bookmarkStart w:id="0" w:name="_GoBack"/>
      <w:bookmarkEnd w:id="0"/>
    </w:p>
    <w:sectPr w:rsidR="00D00603" w:rsidSect="002D5F20">
      <w:footerReference w:type="default" r:id="rId9"/>
      <w:pgSz w:w="16838" w:h="11906" w:orient="landscape"/>
      <w:pgMar w:top="1134" w:right="1134" w:bottom="1134" w:left="1701" w:header="709"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028A" w:rsidRDefault="005A028A" w:rsidP="00355F06">
      <w:r>
        <w:separator/>
      </w:r>
    </w:p>
  </w:endnote>
  <w:endnote w:type="continuationSeparator" w:id="0">
    <w:p w:rsidR="005A028A" w:rsidRDefault="005A028A" w:rsidP="00355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5F20" w:rsidRDefault="002D5F20" w:rsidP="002E25C3">
    <w:pPr>
      <w:tabs>
        <w:tab w:val="center" w:pos="4677"/>
        <w:tab w:val="right" w:pos="9355"/>
      </w:tabs>
      <w:rPr>
        <w:sz w:val="20"/>
        <w:szCs w:val="20"/>
        <w:lang w:val="ky-KG"/>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028A" w:rsidRDefault="005A028A" w:rsidP="00355F06">
      <w:r>
        <w:separator/>
      </w:r>
    </w:p>
  </w:footnote>
  <w:footnote w:type="continuationSeparator" w:id="0">
    <w:p w:rsidR="005A028A" w:rsidRDefault="005A028A" w:rsidP="00355F0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104881"/>
    <w:multiLevelType w:val="hybridMultilevel"/>
    <w:tmpl w:val="EAD6D52E"/>
    <w:lvl w:ilvl="0" w:tplc="64C44BF8">
      <w:start w:val="1"/>
      <w:numFmt w:val="decimal"/>
      <w:lvlText w:val="%1."/>
      <w:lvlJc w:val="left"/>
      <w:pPr>
        <w:ind w:left="956" w:hanging="360"/>
      </w:pPr>
      <w:rPr>
        <w:rFonts w:hint="default"/>
      </w:rPr>
    </w:lvl>
    <w:lvl w:ilvl="1" w:tplc="04190019" w:tentative="1">
      <w:start w:val="1"/>
      <w:numFmt w:val="lowerLetter"/>
      <w:lvlText w:val="%2."/>
      <w:lvlJc w:val="left"/>
      <w:pPr>
        <w:ind w:left="1676" w:hanging="360"/>
      </w:pPr>
    </w:lvl>
    <w:lvl w:ilvl="2" w:tplc="0419001B" w:tentative="1">
      <w:start w:val="1"/>
      <w:numFmt w:val="lowerRoman"/>
      <w:lvlText w:val="%3."/>
      <w:lvlJc w:val="right"/>
      <w:pPr>
        <w:ind w:left="2396" w:hanging="180"/>
      </w:pPr>
    </w:lvl>
    <w:lvl w:ilvl="3" w:tplc="0419000F" w:tentative="1">
      <w:start w:val="1"/>
      <w:numFmt w:val="decimal"/>
      <w:lvlText w:val="%4."/>
      <w:lvlJc w:val="left"/>
      <w:pPr>
        <w:ind w:left="3116" w:hanging="360"/>
      </w:pPr>
    </w:lvl>
    <w:lvl w:ilvl="4" w:tplc="04190019" w:tentative="1">
      <w:start w:val="1"/>
      <w:numFmt w:val="lowerLetter"/>
      <w:lvlText w:val="%5."/>
      <w:lvlJc w:val="left"/>
      <w:pPr>
        <w:ind w:left="3836" w:hanging="360"/>
      </w:pPr>
    </w:lvl>
    <w:lvl w:ilvl="5" w:tplc="0419001B" w:tentative="1">
      <w:start w:val="1"/>
      <w:numFmt w:val="lowerRoman"/>
      <w:lvlText w:val="%6."/>
      <w:lvlJc w:val="right"/>
      <w:pPr>
        <w:ind w:left="4556" w:hanging="180"/>
      </w:pPr>
    </w:lvl>
    <w:lvl w:ilvl="6" w:tplc="0419000F" w:tentative="1">
      <w:start w:val="1"/>
      <w:numFmt w:val="decimal"/>
      <w:lvlText w:val="%7."/>
      <w:lvlJc w:val="left"/>
      <w:pPr>
        <w:ind w:left="5276" w:hanging="360"/>
      </w:pPr>
    </w:lvl>
    <w:lvl w:ilvl="7" w:tplc="04190019" w:tentative="1">
      <w:start w:val="1"/>
      <w:numFmt w:val="lowerLetter"/>
      <w:lvlText w:val="%8."/>
      <w:lvlJc w:val="left"/>
      <w:pPr>
        <w:ind w:left="5996" w:hanging="360"/>
      </w:pPr>
    </w:lvl>
    <w:lvl w:ilvl="8" w:tplc="0419001B" w:tentative="1">
      <w:start w:val="1"/>
      <w:numFmt w:val="lowerRoman"/>
      <w:lvlText w:val="%9."/>
      <w:lvlJc w:val="right"/>
      <w:pPr>
        <w:ind w:left="6716" w:hanging="180"/>
      </w:pPr>
    </w:lvl>
  </w:abstractNum>
  <w:abstractNum w:abstractNumId="1">
    <w:nsid w:val="07E637BF"/>
    <w:multiLevelType w:val="hybridMultilevel"/>
    <w:tmpl w:val="4F7EF05A"/>
    <w:lvl w:ilvl="0" w:tplc="49942B38">
      <w:numFmt w:val="bullet"/>
      <w:lvlText w:val="-"/>
      <w:lvlJc w:val="left"/>
      <w:pPr>
        <w:ind w:left="1065" w:hanging="360"/>
      </w:pPr>
      <w:rPr>
        <w:rFonts w:ascii="Times New Roman" w:eastAsiaTheme="minorHAnsi"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2">
    <w:nsid w:val="1BAA1075"/>
    <w:multiLevelType w:val="hybridMultilevel"/>
    <w:tmpl w:val="7CD0B6EC"/>
    <w:lvl w:ilvl="0" w:tplc="401255CC">
      <w:start w:val="1"/>
      <w:numFmt w:val="decimal"/>
      <w:lvlText w:val="%1."/>
      <w:lvlJc w:val="left"/>
      <w:pPr>
        <w:ind w:left="1939" w:hanging="123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E3C0839"/>
    <w:multiLevelType w:val="hybridMultilevel"/>
    <w:tmpl w:val="0A4209B8"/>
    <w:lvl w:ilvl="0" w:tplc="399A1926">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2FE22793"/>
    <w:multiLevelType w:val="hybridMultilevel"/>
    <w:tmpl w:val="0E4613A6"/>
    <w:lvl w:ilvl="0" w:tplc="EC32DB98">
      <w:numFmt w:val="bullet"/>
      <w:lvlText w:val="-"/>
      <w:lvlJc w:val="left"/>
      <w:pPr>
        <w:ind w:left="1065" w:hanging="360"/>
      </w:pPr>
      <w:rPr>
        <w:rFonts w:ascii="Times New Roman" w:eastAsiaTheme="minorHAnsi"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5">
    <w:nsid w:val="30532478"/>
    <w:multiLevelType w:val="hybridMultilevel"/>
    <w:tmpl w:val="346C6960"/>
    <w:lvl w:ilvl="0" w:tplc="F35C9F4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4B0B3550"/>
    <w:multiLevelType w:val="hybridMultilevel"/>
    <w:tmpl w:val="614407C4"/>
    <w:lvl w:ilvl="0" w:tplc="B3E25A7A">
      <w:start w:val="1"/>
      <w:numFmt w:val="decimal"/>
      <w:lvlText w:val="%1."/>
      <w:lvlJc w:val="left"/>
      <w:pPr>
        <w:ind w:left="1698" w:hanging="99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2"/>
  </w:num>
  <w:num w:numId="2">
    <w:abstractNumId w:val="5"/>
  </w:num>
  <w:num w:numId="3">
    <w:abstractNumId w:val="6"/>
  </w:num>
  <w:num w:numId="4">
    <w:abstractNumId w:val="3"/>
  </w:num>
  <w:num w:numId="5">
    <w:abstractNumId w:val="4"/>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5AD0"/>
    <w:rsid w:val="00000A57"/>
    <w:rsid w:val="00010AAC"/>
    <w:rsid w:val="0001197F"/>
    <w:rsid w:val="00015BDF"/>
    <w:rsid w:val="0002190A"/>
    <w:rsid w:val="00022E6B"/>
    <w:rsid w:val="00030DC8"/>
    <w:rsid w:val="0003258F"/>
    <w:rsid w:val="00033EB3"/>
    <w:rsid w:val="0003712E"/>
    <w:rsid w:val="00046F05"/>
    <w:rsid w:val="00047670"/>
    <w:rsid w:val="00052B6F"/>
    <w:rsid w:val="00056D95"/>
    <w:rsid w:val="000634FD"/>
    <w:rsid w:val="00064219"/>
    <w:rsid w:val="00065602"/>
    <w:rsid w:val="00065756"/>
    <w:rsid w:val="00066A74"/>
    <w:rsid w:val="00070285"/>
    <w:rsid w:val="00073DF4"/>
    <w:rsid w:val="00081919"/>
    <w:rsid w:val="00082330"/>
    <w:rsid w:val="0008233D"/>
    <w:rsid w:val="000849AA"/>
    <w:rsid w:val="00084CEF"/>
    <w:rsid w:val="00085708"/>
    <w:rsid w:val="00086F9C"/>
    <w:rsid w:val="000A58C6"/>
    <w:rsid w:val="000B29D3"/>
    <w:rsid w:val="000B59B4"/>
    <w:rsid w:val="000C36CB"/>
    <w:rsid w:val="000C3AD5"/>
    <w:rsid w:val="000C3B21"/>
    <w:rsid w:val="000C4EE0"/>
    <w:rsid w:val="000C4FCC"/>
    <w:rsid w:val="000C730A"/>
    <w:rsid w:val="000D067E"/>
    <w:rsid w:val="000D2449"/>
    <w:rsid w:val="000D27D3"/>
    <w:rsid w:val="000D67A0"/>
    <w:rsid w:val="000E22A1"/>
    <w:rsid w:val="000E2E4E"/>
    <w:rsid w:val="000E3D6E"/>
    <w:rsid w:val="000E5043"/>
    <w:rsid w:val="000E6ED8"/>
    <w:rsid w:val="000F1094"/>
    <w:rsid w:val="000F4BFF"/>
    <w:rsid w:val="000F4DA9"/>
    <w:rsid w:val="000F77E8"/>
    <w:rsid w:val="001009B1"/>
    <w:rsid w:val="001037FB"/>
    <w:rsid w:val="00107CA4"/>
    <w:rsid w:val="001109D7"/>
    <w:rsid w:val="001133AA"/>
    <w:rsid w:val="0012167D"/>
    <w:rsid w:val="0012329A"/>
    <w:rsid w:val="00124038"/>
    <w:rsid w:val="00126EB9"/>
    <w:rsid w:val="00133229"/>
    <w:rsid w:val="00133D1C"/>
    <w:rsid w:val="0013423A"/>
    <w:rsid w:val="001344B8"/>
    <w:rsid w:val="00136AA9"/>
    <w:rsid w:val="00140FCF"/>
    <w:rsid w:val="0014734C"/>
    <w:rsid w:val="00147E6A"/>
    <w:rsid w:val="00154A00"/>
    <w:rsid w:val="00155D59"/>
    <w:rsid w:val="00155E93"/>
    <w:rsid w:val="001600B7"/>
    <w:rsid w:val="001608B4"/>
    <w:rsid w:val="00165C15"/>
    <w:rsid w:val="001665B3"/>
    <w:rsid w:val="00167F57"/>
    <w:rsid w:val="00175689"/>
    <w:rsid w:val="00177288"/>
    <w:rsid w:val="001819AE"/>
    <w:rsid w:val="001825A7"/>
    <w:rsid w:val="00183131"/>
    <w:rsid w:val="001854EA"/>
    <w:rsid w:val="00185819"/>
    <w:rsid w:val="00187402"/>
    <w:rsid w:val="00192EA1"/>
    <w:rsid w:val="00193AA4"/>
    <w:rsid w:val="001A0ABA"/>
    <w:rsid w:val="001B3624"/>
    <w:rsid w:val="001B4515"/>
    <w:rsid w:val="001B5FF2"/>
    <w:rsid w:val="001B66D5"/>
    <w:rsid w:val="001B7990"/>
    <w:rsid w:val="001C130C"/>
    <w:rsid w:val="001C5450"/>
    <w:rsid w:val="001D4EB8"/>
    <w:rsid w:val="001E02DF"/>
    <w:rsid w:val="001E387A"/>
    <w:rsid w:val="001E5BFE"/>
    <w:rsid w:val="001E6CF6"/>
    <w:rsid w:val="001F1329"/>
    <w:rsid w:val="001F138F"/>
    <w:rsid w:val="001F454F"/>
    <w:rsid w:val="001F5654"/>
    <w:rsid w:val="001F63F6"/>
    <w:rsid w:val="00200F77"/>
    <w:rsid w:val="0020160F"/>
    <w:rsid w:val="00201E7E"/>
    <w:rsid w:val="00204E9A"/>
    <w:rsid w:val="002118F9"/>
    <w:rsid w:val="00213BE3"/>
    <w:rsid w:val="002145BD"/>
    <w:rsid w:val="00216FAD"/>
    <w:rsid w:val="00224B6D"/>
    <w:rsid w:val="002261C5"/>
    <w:rsid w:val="00227156"/>
    <w:rsid w:val="00247127"/>
    <w:rsid w:val="00253277"/>
    <w:rsid w:val="00253867"/>
    <w:rsid w:val="00254454"/>
    <w:rsid w:val="00256338"/>
    <w:rsid w:val="00256608"/>
    <w:rsid w:val="00257DC6"/>
    <w:rsid w:val="00267146"/>
    <w:rsid w:val="002700A8"/>
    <w:rsid w:val="00276CE3"/>
    <w:rsid w:val="00285312"/>
    <w:rsid w:val="00285D42"/>
    <w:rsid w:val="00291868"/>
    <w:rsid w:val="002925AC"/>
    <w:rsid w:val="002956D5"/>
    <w:rsid w:val="00297F4E"/>
    <w:rsid w:val="002A715A"/>
    <w:rsid w:val="002A723D"/>
    <w:rsid w:val="002A75BB"/>
    <w:rsid w:val="002B2C83"/>
    <w:rsid w:val="002B3D90"/>
    <w:rsid w:val="002C1B7A"/>
    <w:rsid w:val="002C336B"/>
    <w:rsid w:val="002C53C1"/>
    <w:rsid w:val="002D2842"/>
    <w:rsid w:val="002D5F20"/>
    <w:rsid w:val="002D6D68"/>
    <w:rsid w:val="002D777A"/>
    <w:rsid w:val="002D7CC6"/>
    <w:rsid w:val="002E1EED"/>
    <w:rsid w:val="002E25C3"/>
    <w:rsid w:val="002E6224"/>
    <w:rsid w:val="002F2BC0"/>
    <w:rsid w:val="002F7649"/>
    <w:rsid w:val="002F76B0"/>
    <w:rsid w:val="00301514"/>
    <w:rsid w:val="00302616"/>
    <w:rsid w:val="00302748"/>
    <w:rsid w:val="0031287C"/>
    <w:rsid w:val="00323538"/>
    <w:rsid w:val="0032497F"/>
    <w:rsid w:val="00324AB7"/>
    <w:rsid w:val="00331B93"/>
    <w:rsid w:val="0034177A"/>
    <w:rsid w:val="00342997"/>
    <w:rsid w:val="00342AAB"/>
    <w:rsid w:val="00346182"/>
    <w:rsid w:val="0035299D"/>
    <w:rsid w:val="003545D7"/>
    <w:rsid w:val="0035463E"/>
    <w:rsid w:val="00355F06"/>
    <w:rsid w:val="003567C0"/>
    <w:rsid w:val="00363CFC"/>
    <w:rsid w:val="00365078"/>
    <w:rsid w:val="003667BC"/>
    <w:rsid w:val="00366A98"/>
    <w:rsid w:val="003674BF"/>
    <w:rsid w:val="00367AEE"/>
    <w:rsid w:val="003718AB"/>
    <w:rsid w:val="00372AF1"/>
    <w:rsid w:val="00373AC5"/>
    <w:rsid w:val="0037739D"/>
    <w:rsid w:val="00384E4D"/>
    <w:rsid w:val="00386268"/>
    <w:rsid w:val="003926C1"/>
    <w:rsid w:val="00393FC3"/>
    <w:rsid w:val="0039746C"/>
    <w:rsid w:val="003A143F"/>
    <w:rsid w:val="003A393C"/>
    <w:rsid w:val="003A39A8"/>
    <w:rsid w:val="003A4638"/>
    <w:rsid w:val="003B1E54"/>
    <w:rsid w:val="003B5A06"/>
    <w:rsid w:val="003C38B1"/>
    <w:rsid w:val="003C4DAD"/>
    <w:rsid w:val="003C779F"/>
    <w:rsid w:val="003C7B09"/>
    <w:rsid w:val="003C7F22"/>
    <w:rsid w:val="003D2BC0"/>
    <w:rsid w:val="003D4902"/>
    <w:rsid w:val="003D4CEE"/>
    <w:rsid w:val="003D7422"/>
    <w:rsid w:val="003D768F"/>
    <w:rsid w:val="003E39C6"/>
    <w:rsid w:val="003E5DD6"/>
    <w:rsid w:val="003F411C"/>
    <w:rsid w:val="003F7A1E"/>
    <w:rsid w:val="00407542"/>
    <w:rsid w:val="00420A9A"/>
    <w:rsid w:val="0043065A"/>
    <w:rsid w:val="00433556"/>
    <w:rsid w:val="00435C57"/>
    <w:rsid w:val="00441C51"/>
    <w:rsid w:val="00446FAE"/>
    <w:rsid w:val="00447AEF"/>
    <w:rsid w:val="00447EB3"/>
    <w:rsid w:val="00450D3C"/>
    <w:rsid w:val="00461679"/>
    <w:rsid w:val="00463FEC"/>
    <w:rsid w:val="004658BE"/>
    <w:rsid w:val="0047234D"/>
    <w:rsid w:val="004766D6"/>
    <w:rsid w:val="00477A38"/>
    <w:rsid w:val="00493A61"/>
    <w:rsid w:val="004972F2"/>
    <w:rsid w:val="004A5A73"/>
    <w:rsid w:val="004B2C9D"/>
    <w:rsid w:val="004B3C4C"/>
    <w:rsid w:val="004B489D"/>
    <w:rsid w:val="004B615D"/>
    <w:rsid w:val="004C16A7"/>
    <w:rsid w:val="004C2B1A"/>
    <w:rsid w:val="004C7840"/>
    <w:rsid w:val="004D05AF"/>
    <w:rsid w:val="004D14AC"/>
    <w:rsid w:val="004D5076"/>
    <w:rsid w:val="004D66E1"/>
    <w:rsid w:val="004D7786"/>
    <w:rsid w:val="004D7836"/>
    <w:rsid w:val="004E02BE"/>
    <w:rsid w:val="004E1DAF"/>
    <w:rsid w:val="004E4BBA"/>
    <w:rsid w:val="004F1918"/>
    <w:rsid w:val="004F5445"/>
    <w:rsid w:val="00513250"/>
    <w:rsid w:val="005228D4"/>
    <w:rsid w:val="00523F19"/>
    <w:rsid w:val="00525D13"/>
    <w:rsid w:val="00531BD3"/>
    <w:rsid w:val="00533B45"/>
    <w:rsid w:val="005404D0"/>
    <w:rsid w:val="0054183C"/>
    <w:rsid w:val="00541AEF"/>
    <w:rsid w:val="00541CA7"/>
    <w:rsid w:val="00544EEC"/>
    <w:rsid w:val="00553D00"/>
    <w:rsid w:val="0055552B"/>
    <w:rsid w:val="00556354"/>
    <w:rsid w:val="005611B3"/>
    <w:rsid w:val="005612D3"/>
    <w:rsid w:val="00563CA9"/>
    <w:rsid w:val="00565767"/>
    <w:rsid w:val="00566497"/>
    <w:rsid w:val="00570418"/>
    <w:rsid w:val="00570A75"/>
    <w:rsid w:val="00576390"/>
    <w:rsid w:val="005765B3"/>
    <w:rsid w:val="00576CB4"/>
    <w:rsid w:val="00577559"/>
    <w:rsid w:val="00577D62"/>
    <w:rsid w:val="00592B85"/>
    <w:rsid w:val="005973C7"/>
    <w:rsid w:val="00597AF6"/>
    <w:rsid w:val="005A028A"/>
    <w:rsid w:val="005A1EEB"/>
    <w:rsid w:val="005A2722"/>
    <w:rsid w:val="005A38A2"/>
    <w:rsid w:val="005A39D8"/>
    <w:rsid w:val="005A5A16"/>
    <w:rsid w:val="005B47E7"/>
    <w:rsid w:val="005C0BE7"/>
    <w:rsid w:val="005C1461"/>
    <w:rsid w:val="005C49B2"/>
    <w:rsid w:val="005C4F6F"/>
    <w:rsid w:val="005D1199"/>
    <w:rsid w:val="005D14C5"/>
    <w:rsid w:val="005D6D53"/>
    <w:rsid w:val="005D7C43"/>
    <w:rsid w:val="005E0F0E"/>
    <w:rsid w:val="005E1422"/>
    <w:rsid w:val="005E442C"/>
    <w:rsid w:val="005F4165"/>
    <w:rsid w:val="005F4D21"/>
    <w:rsid w:val="005F6D46"/>
    <w:rsid w:val="00600F61"/>
    <w:rsid w:val="00603E64"/>
    <w:rsid w:val="00605770"/>
    <w:rsid w:val="00613DD7"/>
    <w:rsid w:val="00617714"/>
    <w:rsid w:val="00621209"/>
    <w:rsid w:val="006217A4"/>
    <w:rsid w:val="006244EA"/>
    <w:rsid w:val="00627098"/>
    <w:rsid w:val="006301D4"/>
    <w:rsid w:val="006323AD"/>
    <w:rsid w:val="00640728"/>
    <w:rsid w:val="00643CD2"/>
    <w:rsid w:val="006501DF"/>
    <w:rsid w:val="0065249C"/>
    <w:rsid w:val="00652C19"/>
    <w:rsid w:val="00654786"/>
    <w:rsid w:val="006548F6"/>
    <w:rsid w:val="00655AD0"/>
    <w:rsid w:val="00670B43"/>
    <w:rsid w:val="00671895"/>
    <w:rsid w:val="00672B31"/>
    <w:rsid w:val="00672D50"/>
    <w:rsid w:val="00672DFC"/>
    <w:rsid w:val="00674FC9"/>
    <w:rsid w:val="00676962"/>
    <w:rsid w:val="00676D3B"/>
    <w:rsid w:val="006808FD"/>
    <w:rsid w:val="0068165D"/>
    <w:rsid w:val="00683ACE"/>
    <w:rsid w:val="00692C4E"/>
    <w:rsid w:val="00695AE2"/>
    <w:rsid w:val="006A043A"/>
    <w:rsid w:val="006A371B"/>
    <w:rsid w:val="006B655C"/>
    <w:rsid w:val="006C03AE"/>
    <w:rsid w:val="006C0E05"/>
    <w:rsid w:val="006C4891"/>
    <w:rsid w:val="006C4C5A"/>
    <w:rsid w:val="006D0EF7"/>
    <w:rsid w:val="006D2DA4"/>
    <w:rsid w:val="006D432F"/>
    <w:rsid w:val="006D5765"/>
    <w:rsid w:val="006E24BF"/>
    <w:rsid w:val="006E7CE5"/>
    <w:rsid w:val="006F1CED"/>
    <w:rsid w:val="006F2ACF"/>
    <w:rsid w:val="006F2AD6"/>
    <w:rsid w:val="006F405A"/>
    <w:rsid w:val="006F5CD7"/>
    <w:rsid w:val="00701F7D"/>
    <w:rsid w:val="00706977"/>
    <w:rsid w:val="00715AB0"/>
    <w:rsid w:val="00716F3A"/>
    <w:rsid w:val="0071704B"/>
    <w:rsid w:val="007171A6"/>
    <w:rsid w:val="0072031A"/>
    <w:rsid w:val="007210B1"/>
    <w:rsid w:val="00726255"/>
    <w:rsid w:val="0074027C"/>
    <w:rsid w:val="00741829"/>
    <w:rsid w:val="007436F0"/>
    <w:rsid w:val="0074518D"/>
    <w:rsid w:val="00747DB2"/>
    <w:rsid w:val="00751C74"/>
    <w:rsid w:val="00756708"/>
    <w:rsid w:val="0075743D"/>
    <w:rsid w:val="007628F4"/>
    <w:rsid w:val="0076416C"/>
    <w:rsid w:val="00764209"/>
    <w:rsid w:val="0076613F"/>
    <w:rsid w:val="00767C3C"/>
    <w:rsid w:val="007700F0"/>
    <w:rsid w:val="00780567"/>
    <w:rsid w:val="00780B3A"/>
    <w:rsid w:val="00786CF1"/>
    <w:rsid w:val="00787317"/>
    <w:rsid w:val="0079229B"/>
    <w:rsid w:val="00794EE3"/>
    <w:rsid w:val="007970D0"/>
    <w:rsid w:val="007A09DB"/>
    <w:rsid w:val="007A10EF"/>
    <w:rsid w:val="007A4C31"/>
    <w:rsid w:val="007B1063"/>
    <w:rsid w:val="007B2DEB"/>
    <w:rsid w:val="007B30CD"/>
    <w:rsid w:val="007B310A"/>
    <w:rsid w:val="007B3430"/>
    <w:rsid w:val="007B346F"/>
    <w:rsid w:val="007B6616"/>
    <w:rsid w:val="007C001A"/>
    <w:rsid w:val="007C64E7"/>
    <w:rsid w:val="007D0F64"/>
    <w:rsid w:val="007E2D7A"/>
    <w:rsid w:val="007E406F"/>
    <w:rsid w:val="007E474B"/>
    <w:rsid w:val="007E6F3D"/>
    <w:rsid w:val="007F0035"/>
    <w:rsid w:val="007F034E"/>
    <w:rsid w:val="007F1B10"/>
    <w:rsid w:val="007F3BAA"/>
    <w:rsid w:val="007F3CE2"/>
    <w:rsid w:val="007F3FF8"/>
    <w:rsid w:val="007F55C1"/>
    <w:rsid w:val="00801B67"/>
    <w:rsid w:val="00804CDD"/>
    <w:rsid w:val="00804D5C"/>
    <w:rsid w:val="00810E3B"/>
    <w:rsid w:val="008121AA"/>
    <w:rsid w:val="00815D84"/>
    <w:rsid w:val="00821220"/>
    <w:rsid w:val="00825E64"/>
    <w:rsid w:val="008319F9"/>
    <w:rsid w:val="0083505C"/>
    <w:rsid w:val="00836196"/>
    <w:rsid w:val="00847801"/>
    <w:rsid w:val="00853CE4"/>
    <w:rsid w:val="0085493A"/>
    <w:rsid w:val="0086126F"/>
    <w:rsid w:val="00874B7A"/>
    <w:rsid w:val="00874CBF"/>
    <w:rsid w:val="00880C0A"/>
    <w:rsid w:val="00881135"/>
    <w:rsid w:val="008877C9"/>
    <w:rsid w:val="00891B99"/>
    <w:rsid w:val="008A0F08"/>
    <w:rsid w:val="008A3AEC"/>
    <w:rsid w:val="008A631A"/>
    <w:rsid w:val="008A6C66"/>
    <w:rsid w:val="008B023B"/>
    <w:rsid w:val="008B4E4B"/>
    <w:rsid w:val="008B7891"/>
    <w:rsid w:val="008C5816"/>
    <w:rsid w:val="008C710E"/>
    <w:rsid w:val="008E137B"/>
    <w:rsid w:val="008E1403"/>
    <w:rsid w:val="008E2DF6"/>
    <w:rsid w:val="008E6E75"/>
    <w:rsid w:val="008F6010"/>
    <w:rsid w:val="009019E3"/>
    <w:rsid w:val="00903C58"/>
    <w:rsid w:val="00904FE3"/>
    <w:rsid w:val="00907F28"/>
    <w:rsid w:val="00911AB2"/>
    <w:rsid w:val="00912C76"/>
    <w:rsid w:val="00915AD7"/>
    <w:rsid w:val="009201D3"/>
    <w:rsid w:val="009217CF"/>
    <w:rsid w:val="00924ECB"/>
    <w:rsid w:val="00925F4C"/>
    <w:rsid w:val="009303B8"/>
    <w:rsid w:val="00930DF1"/>
    <w:rsid w:val="00931B11"/>
    <w:rsid w:val="00936E80"/>
    <w:rsid w:val="009370DF"/>
    <w:rsid w:val="00940015"/>
    <w:rsid w:val="009408CB"/>
    <w:rsid w:val="00946440"/>
    <w:rsid w:val="00947B54"/>
    <w:rsid w:val="00952D2E"/>
    <w:rsid w:val="00953745"/>
    <w:rsid w:val="009543C5"/>
    <w:rsid w:val="009602FC"/>
    <w:rsid w:val="00961AD9"/>
    <w:rsid w:val="00964413"/>
    <w:rsid w:val="00966A29"/>
    <w:rsid w:val="0097144E"/>
    <w:rsid w:val="00971E9A"/>
    <w:rsid w:val="00972E95"/>
    <w:rsid w:val="00973540"/>
    <w:rsid w:val="00980E16"/>
    <w:rsid w:val="00982813"/>
    <w:rsid w:val="0098408D"/>
    <w:rsid w:val="00986A14"/>
    <w:rsid w:val="009874DA"/>
    <w:rsid w:val="00993814"/>
    <w:rsid w:val="009947CE"/>
    <w:rsid w:val="00996C0F"/>
    <w:rsid w:val="00997627"/>
    <w:rsid w:val="009A1EEF"/>
    <w:rsid w:val="009A29A5"/>
    <w:rsid w:val="009B04A7"/>
    <w:rsid w:val="009B13E0"/>
    <w:rsid w:val="009B64EA"/>
    <w:rsid w:val="009C2F5C"/>
    <w:rsid w:val="009C4B8F"/>
    <w:rsid w:val="009C51C2"/>
    <w:rsid w:val="009D2E5F"/>
    <w:rsid w:val="009D5F19"/>
    <w:rsid w:val="009E54C0"/>
    <w:rsid w:val="009F10D9"/>
    <w:rsid w:val="009F3F71"/>
    <w:rsid w:val="009F4157"/>
    <w:rsid w:val="00A0081B"/>
    <w:rsid w:val="00A03738"/>
    <w:rsid w:val="00A10BB9"/>
    <w:rsid w:val="00A11748"/>
    <w:rsid w:val="00A1485E"/>
    <w:rsid w:val="00A15FE8"/>
    <w:rsid w:val="00A24B92"/>
    <w:rsid w:val="00A254C6"/>
    <w:rsid w:val="00A34AF7"/>
    <w:rsid w:val="00A352AB"/>
    <w:rsid w:val="00A35B1F"/>
    <w:rsid w:val="00A36F90"/>
    <w:rsid w:val="00A467B5"/>
    <w:rsid w:val="00A505A0"/>
    <w:rsid w:val="00A526BB"/>
    <w:rsid w:val="00A61A82"/>
    <w:rsid w:val="00A67348"/>
    <w:rsid w:val="00A702F8"/>
    <w:rsid w:val="00A74DBE"/>
    <w:rsid w:val="00A813A5"/>
    <w:rsid w:val="00A816C1"/>
    <w:rsid w:val="00A8341C"/>
    <w:rsid w:val="00A85105"/>
    <w:rsid w:val="00A90BA0"/>
    <w:rsid w:val="00A915AC"/>
    <w:rsid w:val="00A9168E"/>
    <w:rsid w:val="00A97A74"/>
    <w:rsid w:val="00AA0B1D"/>
    <w:rsid w:val="00AB3A41"/>
    <w:rsid w:val="00AB5FE4"/>
    <w:rsid w:val="00AB605D"/>
    <w:rsid w:val="00AB64D0"/>
    <w:rsid w:val="00AB7712"/>
    <w:rsid w:val="00AC13C1"/>
    <w:rsid w:val="00AC2675"/>
    <w:rsid w:val="00AC4F38"/>
    <w:rsid w:val="00AC6610"/>
    <w:rsid w:val="00AC6E08"/>
    <w:rsid w:val="00AD03BC"/>
    <w:rsid w:val="00AD1829"/>
    <w:rsid w:val="00AD32C9"/>
    <w:rsid w:val="00AD36A7"/>
    <w:rsid w:val="00AE0236"/>
    <w:rsid w:val="00AE4F9A"/>
    <w:rsid w:val="00AE7100"/>
    <w:rsid w:val="00AE7F2B"/>
    <w:rsid w:val="00AF0873"/>
    <w:rsid w:val="00AF2DBE"/>
    <w:rsid w:val="00AF4B89"/>
    <w:rsid w:val="00AF4E27"/>
    <w:rsid w:val="00AF5F3D"/>
    <w:rsid w:val="00AF737B"/>
    <w:rsid w:val="00B0083A"/>
    <w:rsid w:val="00B012BD"/>
    <w:rsid w:val="00B0685E"/>
    <w:rsid w:val="00B10462"/>
    <w:rsid w:val="00B10BF2"/>
    <w:rsid w:val="00B15BCA"/>
    <w:rsid w:val="00B232F8"/>
    <w:rsid w:val="00B256B3"/>
    <w:rsid w:val="00B26859"/>
    <w:rsid w:val="00B26CEE"/>
    <w:rsid w:val="00B336B4"/>
    <w:rsid w:val="00B34350"/>
    <w:rsid w:val="00B351CF"/>
    <w:rsid w:val="00B45C26"/>
    <w:rsid w:val="00B51846"/>
    <w:rsid w:val="00B53233"/>
    <w:rsid w:val="00B54BA2"/>
    <w:rsid w:val="00B64B79"/>
    <w:rsid w:val="00B70C33"/>
    <w:rsid w:val="00B713E5"/>
    <w:rsid w:val="00B73D58"/>
    <w:rsid w:val="00B7730B"/>
    <w:rsid w:val="00B77E9B"/>
    <w:rsid w:val="00B81505"/>
    <w:rsid w:val="00B833E7"/>
    <w:rsid w:val="00B844E5"/>
    <w:rsid w:val="00B85A87"/>
    <w:rsid w:val="00B91BEF"/>
    <w:rsid w:val="00BA4204"/>
    <w:rsid w:val="00BA58D8"/>
    <w:rsid w:val="00BA794F"/>
    <w:rsid w:val="00BB04FF"/>
    <w:rsid w:val="00BB4134"/>
    <w:rsid w:val="00BB6105"/>
    <w:rsid w:val="00BB78E2"/>
    <w:rsid w:val="00BC0194"/>
    <w:rsid w:val="00BC0854"/>
    <w:rsid w:val="00BC5CAE"/>
    <w:rsid w:val="00BC6FB0"/>
    <w:rsid w:val="00BD32F9"/>
    <w:rsid w:val="00BD7399"/>
    <w:rsid w:val="00BD75B6"/>
    <w:rsid w:val="00BE002E"/>
    <w:rsid w:val="00BE0C87"/>
    <w:rsid w:val="00BE1DBF"/>
    <w:rsid w:val="00BE26F7"/>
    <w:rsid w:val="00BE3189"/>
    <w:rsid w:val="00BE7245"/>
    <w:rsid w:val="00BF10A9"/>
    <w:rsid w:val="00BF1348"/>
    <w:rsid w:val="00BF2FAB"/>
    <w:rsid w:val="00BF2FE8"/>
    <w:rsid w:val="00BF5114"/>
    <w:rsid w:val="00BF57CF"/>
    <w:rsid w:val="00BF5C95"/>
    <w:rsid w:val="00BF728F"/>
    <w:rsid w:val="00C00459"/>
    <w:rsid w:val="00C01CB0"/>
    <w:rsid w:val="00C02805"/>
    <w:rsid w:val="00C0417C"/>
    <w:rsid w:val="00C044BB"/>
    <w:rsid w:val="00C0498B"/>
    <w:rsid w:val="00C06F75"/>
    <w:rsid w:val="00C10E09"/>
    <w:rsid w:val="00C15802"/>
    <w:rsid w:val="00C16961"/>
    <w:rsid w:val="00C21903"/>
    <w:rsid w:val="00C22B9A"/>
    <w:rsid w:val="00C23A80"/>
    <w:rsid w:val="00C257B3"/>
    <w:rsid w:val="00C25870"/>
    <w:rsid w:val="00C264A1"/>
    <w:rsid w:val="00C31E25"/>
    <w:rsid w:val="00C35012"/>
    <w:rsid w:val="00C350D9"/>
    <w:rsid w:val="00C3720D"/>
    <w:rsid w:val="00C374B4"/>
    <w:rsid w:val="00C411FC"/>
    <w:rsid w:val="00C41546"/>
    <w:rsid w:val="00C44FC3"/>
    <w:rsid w:val="00C465A2"/>
    <w:rsid w:val="00C50603"/>
    <w:rsid w:val="00C50919"/>
    <w:rsid w:val="00C54114"/>
    <w:rsid w:val="00C56619"/>
    <w:rsid w:val="00C6111F"/>
    <w:rsid w:val="00C732C2"/>
    <w:rsid w:val="00C84D99"/>
    <w:rsid w:val="00C96158"/>
    <w:rsid w:val="00C97163"/>
    <w:rsid w:val="00C976B7"/>
    <w:rsid w:val="00CA0F55"/>
    <w:rsid w:val="00CA2C95"/>
    <w:rsid w:val="00CA3D66"/>
    <w:rsid w:val="00CA44B3"/>
    <w:rsid w:val="00CA5417"/>
    <w:rsid w:val="00CA550C"/>
    <w:rsid w:val="00CA7803"/>
    <w:rsid w:val="00CB1EBD"/>
    <w:rsid w:val="00CB6052"/>
    <w:rsid w:val="00CC53B9"/>
    <w:rsid w:val="00CC66C1"/>
    <w:rsid w:val="00CD1E79"/>
    <w:rsid w:val="00CE0981"/>
    <w:rsid w:val="00CE11FC"/>
    <w:rsid w:val="00CE2B2F"/>
    <w:rsid w:val="00CE42B2"/>
    <w:rsid w:val="00CE4A24"/>
    <w:rsid w:val="00CE6184"/>
    <w:rsid w:val="00CF084A"/>
    <w:rsid w:val="00CF78EA"/>
    <w:rsid w:val="00D00603"/>
    <w:rsid w:val="00D009D7"/>
    <w:rsid w:val="00D01F8F"/>
    <w:rsid w:val="00D02F61"/>
    <w:rsid w:val="00D05291"/>
    <w:rsid w:val="00D0642C"/>
    <w:rsid w:val="00D07885"/>
    <w:rsid w:val="00D10AF3"/>
    <w:rsid w:val="00D117CF"/>
    <w:rsid w:val="00D12384"/>
    <w:rsid w:val="00D12902"/>
    <w:rsid w:val="00D1569D"/>
    <w:rsid w:val="00D23EA4"/>
    <w:rsid w:val="00D24C37"/>
    <w:rsid w:val="00D24E90"/>
    <w:rsid w:val="00D34C41"/>
    <w:rsid w:val="00D404F7"/>
    <w:rsid w:val="00D42070"/>
    <w:rsid w:val="00D420DE"/>
    <w:rsid w:val="00D44ED1"/>
    <w:rsid w:val="00D45DA9"/>
    <w:rsid w:val="00D50676"/>
    <w:rsid w:val="00D5158A"/>
    <w:rsid w:val="00D52866"/>
    <w:rsid w:val="00D5329E"/>
    <w:rsid w:val="00D546A5"/>
    <w:rsid w:val="00D54AB2"/>
    <w:rsid w:val="00D55F14"/>
    <w:rsid w:val="00D64B54"/>
    <w:rsid w:val="00D65043"/>
    <w:rsid w:val="00D67977"/>
    <w:rsid w:val="00D73573"/>
    <w:rsid w:val="00D84C49"/>
    <w:rsid w:val="00D84E1D"/>
    <w:rsid w:val="00D87EE8"/>
    <w:rsid w:val="00D90217"/>
    <w:rsid w:val="00D91F9C"/>
    <w:rsid w:val="00D93682"/>
    <w:rsid w:val="00DA08D4"/>
    <w:rsid w:val="00DA2A68"/>
    <w:rsid w:val="00DA3ECB"/>
    <w:rsid w:val="00DA4A30"/>
    <w:rsid w:val="00DB3B66"/>
    <w:rsid w:val="00DB3F67"/>
    <w:rsid w:val="00DB526C"/>
    <w:rsid w:val="00DB73AE"/>
    <w:rsid w:val="00DC404C"/>
    <w:rsid w:val="00DC5FBF"/>
    <w:rsid w:val="00DD2E7A"/>
    <w:rsid w:val="00DD53DE"/>
    <w:rsid w:val="00DE6A34"/>
    <w:rsid w:val="00DF2085"/>
    <w:rsid w:val="00DF2A8C"/>
    <w:rsid w:val="00DF661A"/>
    <w:rsid w:val="00DF66C0"/>
    <w:rsid w:val="00E01D69"/>
    <w:rsid w:val="00E037C8"/>
    <w:rsid w:val="00E0384B"/>
    <w:rsid w:val="00E04474"/>
    <w:rsid w:val="00E051DE"/>
    <w:rsid w:val="00E06AE0"/>
    <w:rsid w:val="00E11D6D"/>
    <w:rsid w:val="00E14E46"/>
    <w:rsid w:val="00E14F1A"/>
    <w:rsid w:val="00E25158"/>
    <w:rsid w:val="00E33851"/>
    <w:rsid w:val="00E33CC9"/>
    <w:rsid w:val="00E3407A"/>
    <w:rsid w:val="00E36E3E"/>
    <w:rsid w:val="00E4531B"/>
    <w:rsid w:val="00E461AD"/>
    <w:rsid w:val="00E52293"/>
    <w:rsid w:val="00E548E0"/>
    <w:rsid w:val="00E553C6"/>
    <w:rsid w:val="00E620E3"/>
    <w:rsid w:val="00E75FAE"/>
    <w:rsid w:val="00E77966"/>
    <w:rsid w:val="00E81F35"/>
    <w:rsid w:val="00E859C1"/>
    <w:rsid w:val="00E90333"/>
    <w:rsid w:val="00E90607"/>
    <w:rsid w:val="00E940EF"/>
    <w:rsid w:val="00E97F7B"/>
    <w:rsid w:val="00EA6094"/>
    <w:rsid w:val="00EA6BB0"/>
    <w:rsid w:val="00EA7E25"/>
    <w:rsid w:val="00EB2077"/>
    <w:rsid w:val="00EB26F8"/>
    <w:rsid w:val="00EB6C18"/>
    <w:rsid w:val="00EC16B5"/>
    <w:rsid w:val="00EC29C3"/>
    <w:rsid w:val="00ED0845"/>
    <w:rsid w:val="00ED27AC"/>
    <w:rsid w:val="00ED523B"/>
    <w:rsid w:val="00ED5622"/>
    <w:rsid w:val="00ED600C"/>
    <w:rsid w:val="00ED6E75"/>
    <w:rsid w:val="00ED74F5"/>
    <w:rsid w:val="00EE1B37"/>
    <w:rsid w:val="00EE230E"/>
    <w:rsid w:val="00EE3107"/>
    <w:rsid w:val="00EF0C71"/>
    <w:rsid w:val="00F00A1A"/>
    <w:rsid w:val="00F00ED5"/>
    <w:rsid w:val="00F03076"/>
    <w:rsid w:val="00F0371B"/>
    <w:rsid w:val="00F0554E"/>
    <w:rsid w:val="00F05640"/>
    <w:rsid w:val="00F07F8B"/>
    <w:rsid w:val="00F11C80"/>
    <w:rsid w:val="00F211F5"/>
    <w:rsid w:val="00F23362"/>
    <w:rsid w:val="00F2382C"/>
    <w:rsid w:val="00F23A3D"/>
    <w:rsid w:val="00F23E21"/>
    <w:rsid w:val="00F264A5"/>
    <w:rsid w:val="00F2710B"/>
    <w:rsid w:val="00F27861"/>
    <w:rsid w:val="00F27FA0"/>
    <w:rsid w:val="00F32861"/>
    <w:rsid w:val="00F34C94"/>
    <w:rsid w:val="00F37A1C"/>
    <w:rsid w:val="00F4662E"/>
    <w:rsid w:val="00F545FE"/>
    <w:rsid w:val="00F54833"/>
    <w:rsid w:val="00F5655A"/>
    <w:rsid w:val="00F57C1A"/>
    <w:rsid w:val="00F61C24"/>
    <w:rsid w:val="00F63D01"/>
    <w:rsid w:val="00F63E31"/>
    <w:rsid w:val="00F6441F"/>
    <w:rsid w:val="00F66555"/>
    <w:rsid w:val="00F674BE"/>
    <w:rsid w:val="00F7102E"/>
    <w:rsid w:val="00F71C28"/>
    <w:rsid w:val="00F71D85"/>
    <w:rsid w:val="00F72E6E"/>
    <w:rsid w:val="00F7399C"/>
    <w:rsid w:val="00F76DEE"/>
    <w:rsid w:val="00F81939"/>
    <w:rsid w:val="00F82117"/>
    <w:rsid w:val="00F82A7A"/>
    <w:rsid w:val="00F8359B"/>
    <w:rsid w:val="00F84B55"/>
    <w:rsid w:val="00F86621"/>
    <w:rsid w:val="00F91503"/>
    <w:rsid w:val="00F9618F"/>
    <w:rsid w:val="00F96F99"/>
    <w:rsid w:val="00FA5943"/>
    <w:rsid w:val="00FB7255"/>
    <w:rsid w:val="00FC3584"/>
    <w:rsid w:val="00FC3DC9"/>
    <w:rsid w:val="00FC5420"/>
    <w:rsid w:val="00FC6BCE"/>
    <w:rsid w:val="00FD0B30"/>
    <w:rsid w:val="00FD19F8"/>
    <w:rsid w:val="00FD1CB3"/>
    <w:rsid w:val="00FD2705"/>
    <w:rsid w:val="00FD4568"/>
    <w:rsid w:val="00FD4677"/>
    <w:rsid w:val="00FD5F1D"/>
    <w:rsid w:val="00FD7D03"/>
    <w:rsid w:val="00FE16BE"/>
    <w:rsid w:val="00FE1715"/>
    <w:rsid w:val="00FE20F2"/>
    <w:rsid w:val="00FE348F"/>
    <w:rsid w:val="00FE6226"/>
    <w:rsid w:val="00FF1AE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2E6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55AD0"/>
    <w:pPr>
      <w:spacing w:after="0" w:line="240" w:lineRule="auto"/>
    </w:pPr>
  </w:style>
  <w:style w:type="paragraph" w:styleId="a4">
    <w:name w:val="Normal (Web)"/>
    <w:basedOn w:val="a"/>
    <w:uiPriority w:val="99"/>
    <w:unhideWhenUsed/>
    <w:rsid w:val="00655AD0"/>
    <w:pPr>
      <w:spacing w:before="100" w:beforeAutospacing="1" w:after="100" w:afterAutospacing="1"/>
    </w:pPr>
  </w:style>
  <w:style w:type="character" w:styleId="a5">
    <w:name w:val="Strong"/>
    <w:basedOn w:val="a0"/>
    <w:uiPriority w:val="22"/>
    <w:qFormat/>
    <w:rsid w:val="00655AD0"/>
    <w:rPr>
      <w:b/>
      <w:bCs/>
    </w:rPr>
  </w:style>
  <w:style w:type="character" w:styleId="a6">
    <w:name w:val="Hyperlink"/>
    <w:basedOn w:val="a0"/>
    <w:uiPriority w:val="99"/>
    <w:unhideWhenUsed/>
    <w:rsid w:val="00407542"/>
    <w:rPr>
      <w:color w:val="0000FF"/>
      <w:u w:val="single"/>
    </w:rPr>
  </w:style>
  <w:style w:type="paragraph" w:customStyle="1" w:styleId="tkTekst">
    <w:name w:val="_Текст обычный (tkTekst)"/>
    <w:basedOn w:val="a"/>
    <w:rsid w:val="00407542"/>
    <w:pPr>
      <w:spacing w:after="60" w:line="276" w:lineRule="auto"/>
      <w:ind w:firstLine="567"/>
      <w:jc w:val="both"/>
    </w:pPr>
    <w:rPr>
      <w:rFonts w:ascii="Arial" w:hAnsi="Arial" w:cs="Arial"/>
      <w:sz w:val="20"/>
      <w:szCs w:val="20"/>
    </w:rPr>
  </w:style>
  <w:style w:type="paragraph" w:styleId="a7">
    <w:name w:val="footer"/>
    <w:basedOn w:val="a"/>
    <w:link w:val="a8"/>
    <w:uiPriority w:val="99"/>
    <w:unhideWhenUsed/>
    <w:rsid w:val="00355F06"/>
    <w:pPr>
      <w:tabs>
        <w:tab w:val="center" w:pos="4677"/>
        <w:tab w:val="right" w:pos="9355"/>
      </w:tabs>
      <w:spacing w:after="200" w:line="276" w:lineRule="auto"/>
    </w:pPr>
    <w:rPr>
      <w:rFonts w:ascii="Calibri" w:hAnsi="Calibri"/>
      <w:sz w:val="22"/>
      <w:szCs w:val="22"/>
    </w:rPr>
  </w:style>
  <w:style w:type="character" w:customStyle="1" w:styleId="a8">
    <w:name w:val="Нижний колонтитул Знак"/>
    <w:basedOn w:val="a0"/>
    <w:link w:val="a7"/>
    <w:uiPriority w:val="99"/>
    <w:rsid w:val="00355F06"/>
    <w:rPr>
      <w:rFonts w:ascii="Calibri" w:eastAsia="Times New Roman" w:hAnsi="Calibri" w:cs="Times New Roman"/>
      <w:lang w:eastAsia="ru-RU"/>
    </w:rPr>
  </w:style>
  <w:style w:type="paragraph" w:styleId="a9">
    <w:name w:val="header"/>
    <w:basedOn w:val="a"/>
    <w:link w:val="aa"/>
    <w:uiPriority w:val="99"/>
    <w:unhideWhenUsed/>
    <w:rsid w:val="00355F06"/>
    <w:pPr>
      <w:tabs>
        <w:tab w:val="center" w:pos="4677"/>
        <w:tab w:val="right" w:pos="9355"/>
      </w:tabs>
    </w:pPr>
  </w:style>
  <w:style w:type="character" w:customStyle="1" w:styleId="aa">
    <w:name w:val="Верхний колонтитул Знак"/>
    <w:basedOn w:val="a0"/>
    <w:link w:val="a9"/>
    <w:uiPriority w:val="99"/>
    <w:rsid w:val="00355F06"/>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355F06"/>
    <w:rPr>
      <w:rFonts w:ascii="Tahoma" w:hAnsi="Tahoma" w:cs="Tahoma"/>
      <w:sz w:val="16"/>
      <w:szCs w:val="16"/>
    </w:rPr>
  </w:style>
  <w:style w:type="character" w:customStyle="1" w:styleId="ac">
    <w:name w:val="Текст выноски Знак"/>
    <w:basedOn w:val="a0"/>
    <w:link w:val="ab"/>
    <w:uiPriority w:val="99"/>
    <w:semiHidden/>
    <w:rsid w:val="00355F06"/>
    <w:rPr>
      <w:rFonts w:ascii="Tahoma" w:eastAsia="Times New Roman" w:hAnsi="Tahoma" w:cs="Tahoma"/>
      <w:sz w:val="16"/>
      <w:szCs w:val="16"/>
      <w:lang w:eastAsia="ru-RU"/>
    </w:rPr>
  </w:style>
  <w:style w:type="character" w:styleId="ad">
    <w:name w:val="Emphasis"/>
    <w:basedOn w:val="a0"/>
    <w:uiPriority w:val="20"/>
    <w:qFormat/>
    <w:rsid w:val="00C15802"/>
    <w:rPr>
      <w:i/>
      <w:iCs/>
    </w:rPr>
  </w:style>
  <w:style w:type="character" w:customStyle="1" w:styleId="apple-converted-space">
    <w:name w:val="apple-converted-space"/>
    <w:basedOn w:val="a0"/>
    <w:rsid w:val="00C15802"/>
  </w:style>
  <w:style w:type="table" w:styleId="ae">
    <w:name w:val="Table Grid"/>
    <w:basedOn w:val="a1"/>
    <w:uiPriority w:val="59"/>
    <w:rsid w:val="007E6F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RedakcijaTekst">
    <w:name w:val="_В редакции текст (tkRedakcijaTekst)"/>
    <w:basedOn w:val="a"/>
    <w:rsid w:val="004B3C4C"/>
    <w:pPr>
      <w:spacing w:after="60" w:line="276" w:lineRule="auto"/>
      <w:ind w:firstLine="567"/>
      <w:jc w:val="both"/>
    </w:pPr>
    <w:rPr>
      <w:rFonts w:ascii="Arial" w:hAnsi="Arial" w:cs="Arial"/>
      <w:i/>
      <w:iCs/>
      <w:sz w:val="20"/>
      <w:szCs w:val="20"/>
    </w:rPr>
  </w:style>
  <w:style w:type="paragraph" w:customStyle="1" w:styleId="tkTablica">
    <w:name w:val="_Текст таблицы (tkTablica)"/>
    <w:basedOn w:val="a"/>
    <w:rsid w:val="004B3C4C"/>
    <w:pPr>
      <w:spacing w:after="60" w:line="276" w:lineRule="auto"/>
    </w:pPr>
    <w:rPr>
      <w:rFonts w:ascii="Arial" w:hAnsi="Arial" w:cs="Arial"/>
      <w:sz w:val="20"/>
      <w:szCs w:val="20"/>
    </w:rPr>
  </w:style>
  <w:style w:type="table" w:customStyle="1" w:styleId="1">
    <w:name w:val="Сетка таблицы1"/>
    <w:basedOn w:val="a1"/>
    <w:next w:val="ae"/>
    <w:uiPriority w:val="59"/>
    <w:rsid w:val="00ED27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2E6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55AD0"/>
    <w:pPr>
      <w:spacing w:after="0" w:line="240" w:lineRule="auto"/>
    </w:pPr>
  </w:style>
  <w:style w:type="paragraph" w:styleId="a4">
    <w:name w:val="Normal (Web)"/>
    <w:basedOn w:val="a"/>
    <w:uiPriority w:val="99"/>
    <w:unhideWhenUsed/>
    <w:rsid w:val="00655AD0"/>
    <w:pPr>
      <w:spacing w:before="100" w:beforeAutospacing="1" w:after="100" w:afterAutospacing="1"/>
    </w:pPr>
  </w:style>
  <w:style w:type="character" w:styleId="a5">
    <w:name w:val="Strong"/>
    <w:basedOn w:val="a0"/>
    <w:uiPriority w:val="22"/>
    <w:qFormat/>
    <w:rsid w:val="00655AD0"/>
    <w:rPr>
      <w:b/>
      <w:bCs/>
    </w:rPr>
  </w:style>
  <w:style w:type="character" w:styleId="a6">
    <w:name w:val="Hyperlink"/>
    <w:basedOn w:val="a0"/>
    <w:uiPriority w:val="99"/>
    <w:unhideWhenUsed/>
    <w:rsid w:val="00407542"/>
    <w:rPr>
      <w:color w:val="0000FF"/>
      <w:u w:val="single"/>
    </w:rPr>
  </w:style>
  <w:style w:type="paragraph" w:customStyle="1" w:styleId="tkTekst">
    <w:name w:val="_Текст обычный (tkTekst)"/>
    <w:basedOn w:val="a"/>
    <w:rsid w:val="00407542"/>
    <w:pPr>
      <w:spacing w:after="60" w:line="276" w:lineRule="auto"/>
      <w:ind w:firstLine="567"/>
      <w:jc w:val="both"/>
    </w:pPr>
    <w:rPr>
      <w:rFonts w:ascii="Arial" w:hAnsi="Arial" w:cs="Arial"/>
      <w:sz w:val="20"/>
      <w:szCs w:val="20"/>
    </w:rPr>
  </w:style>
  <w:style w:type="paragraph" w:styleId="a7">
    <w:name w:val="footer"/>
    <w:basedOn w:val="a"/>
    <w:link w:val="a8"/>
    <w:uiPriority w:val="99"/>
    <w:unhideWhenUsed/>
    <w:rsid w:val="00355F06"/>
    <w:pPr>
      <w:tabs>
        <w:tab w:val="center" w:pos="4677"/>
        <w:tab w:val="right" w:pos="9355"/>
      </w:tabs>
      <w:spacing w:after="200" w:line="276" w:lineRule="auto"/>
    </w:pPr>
    <w:rPr>
      <w:rFonts w:ascii="Calibri" w:hAnsi="Calibri"/>
      <w:sz w:val="22"/>
      <w:szCs w:val="22"/>
    </w:rPr>
  </w:style>
  <w:style w:type="character" w:customStyle="1" w:styleId="a8">
    <w:name w:val="Нижний колонтитул Знак"/>
    <w:basedOn w:val="a0"/>
    <w:link w:val="a7"/>
    <w:uiPriority w:val="99"/>
    <w:rsid w:val="00355F06"/>
    <w:rPr>
      <w:rFonts w:ascii="Calibri" w:eastAsia="Times New Roman" w:hAnsi="Calibri" w:cs="Times New Roman"/>
      <w:lang w:eastAsia="ru-RU"/>
    </w:rPr>
  </w:style>
  <w:style w:type="paragraph" w:styleId="a9">
    <w:name w:val="header"/>
    <w:basedOn w:val="a"/>
    <w:link w:val="aa"/>
    <w:uiPriority w:val="99"/>
    <w:unhideWhenUsed/>
    <w:rsid w:val="00355F06"/>
    <w:pPr>
      <w:tabs>
        <w:tab w:val="center" w:pos="4677"/>
        <w:tab w:val="right" w:pos="9355"/>
      </w:tabs>
    </w:pPr>
  </w:style>
  <w:style w:type="character" w:customStyle="1" w:styleId="aa">
    <w:name w:val="Верхний колонтитул Знак"/>
    <w:basedOn w:val="a0"/>
    <w:link w:val="a9"/>
    <w:uiPriority w:val="99"/>
    <w:rsid w:val="00355F06"/>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355F06"/>
    <w:rPr>
      <w:rFonts w:ascii="Tahoma" w:hAnsi="Tahoma" w:cs="Tahoma"/>
      <w:sz w:val="16"/>
      <w:szCs w:val="16"/>
    </w:rPr>
  </w:style>
  <w:style w:type="character" w:customStyle="1" w:styleId="ac">
    <w:name w:val="Текст выноски Знак"/>
    <w:basedOn w:val="a0"/>
    <w:link w:val="ab"/>
    <w:uiPriority w:val="99"/>
    <w:semiHidden/>
    <w:rsid w:val="00355F06"/>
    <w:rPr>
      <w:rFonts w:ascii="Tahoma" w:eastAsia="Times New Roman" w:hAnsi="Tahoma" w:cs="Tahoma"/>
      <w:sz w:val="16"/>
      <w:szCs w:val="16"/>
      <w:lang w:eastAsia="ru-RU"/>
    </w:rPr>
  </w:style>
  <w:style w:type="character" w:styleId="ad">
    <w:name w:val="Emphasis"/>
    <w:basedOn w:val="a0"/>
    <w:uiPriority w:val="20"/>
    <w:qFormat/>
    <w:rsid w:val="00C15802"/>
    <w:rPr>
      <w:i/>
      <w:iCs/>
    </w:rPr>
  </w:style>
  <w:style w:type="character" w:customStyle="1" w:styleId="apple-converted-space">
    <w:name w:val="apple-converted-space"/>
    <w:basedOn w:val="a0"/>
    <w:rsid w:val="00C15802"/>
  </w:style>
  <w:style w:type="table" w:styleId="ae">
    <w:name w:val="Table Grid"/>
    <w:basedOn w:val="a1"/>
    <w:uiPriority w:val="59"/>
    <w:rsid w:val="007E6F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RedakcijaTekst">
    <w:name w:val="_В редакции текст (tkRedakcijaTekst)"/>
    <w:basedOn w:val="a"/>
    <w:rsid w:val="004B3C4C"/>
    <w:pPr>
      <w:spacing w:after="60" w:line="276" w:lineRule="auto"/>
      <w:ind w:firstLine="567"/>
      <w:jc w:val="both"/>
    </w:pPr>
    <w:rPr>
      <w:rFonts w:ascii="Arial" w:hAnsi="Arial" w:cs="Arial"/>
      <w:i/>
      <w:iCs/>
      <w:sz w:val="20"/>
      <w:szCs w:val="20"/>
    </w:rPr>
  </w:style>
  <w:style w:type="paragraph" w:customStyle="1" w:styleId="tkTablica">
    <w:name w:val="_Текст таблицы (tkTablica)"/>
    <w:basedOn w:val="a"/>
    <w:rsid w:val="004B3C4C"/>
    <w:pPr>
      <w:spacing w:after="60" w:line="276" w:lineRule="auto"/>
    </w:pPr>
    <w:rPr>
      <w:rFonts w:ascii="Arial" w:hAnsi="Arial" w:cs="Arial"/>
      <w:sz w:val="20"/>
      <w:szCs w:val="20"/>
    </w:rPr>
  </w:style>
  <w:style w:type="table" w:customStyle="1" w:styleId="1">
    <w:name w:val="Сетка таблицы1"/>
    <w:basedOn w:val="a1"/>
    <w:next w:val="ae"/>
    <w:uiPriority w:val="59"/>
    <w:rsid w:val="00ED27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103785">
      <w:bodyDiv w:val="1"/>
      <w:marLeft w:val="0"/>
      <w:marRight w:val="0"/>
      <w:marTop w:val="0"/>
      <w:marBottom w:val="0"/>
      <w:divBdr>
        <w:top w:val="none" w:sz="0" w:space="0" w:color="auto"/>
        <w:left w:val="none" w:sz="0" w:space="0" w:color="auto"/>
        <w:bottom w:val="none" w:sz="0" w:space="0" w:color="auto"/>
        <w:right w:val="none" w:sz="0" w:space="0" w:color="auto"/>
      </w:divBdr>
    </w:div>
    <w:div w:id="93483920">
      <w:bodyDiv w:val="1"/>
      <w:marLeft w:val="0"/>
      <w:marRight w:val="0"/>
      <w:marTop w:val="0"/>
      <w:marBottom w:val="0"/>
      <w:divBdr>
        <w:top w:val="none" w:sz="0" w:space="0" w:color="auto"/>
        <w:left w:val="none" w:sz="0" w:space="0" w:color="auto"/>
        <w:bottom w:val="none" w:sz="0" w:space="0" w:color="auto"/>
        <w:right w:val="none" w:sz="0" w:space="0" w:color="auto"/>
      </w:divBdr>
    </w:div>
    <w:div w:id="101387084">
      <w:bodyDiv w:val="1"/>
      <w:marLeft w:val="0"/>
      <w:marRight w:val="0"/>
      <w:marTop w:val="0"/>
      <w:marBottom w:val="0"/>
      <w:divBdr>
        <w:top w:val="none" w:sz="0" w:space="0" w:color="auto"/>
        <w:left w:val="none" w:sz="0" w:space="0" w:color="auto"/>
        <w:bottom w:val="none" w:sz="0" w:space="0" w:color="auto"/>
        <w:right w:val="none" w:sz="0" w:space="0" w:color="auto"/>
      </w:divBdr>
    </w:div>
    <w:div w:id="165290906">
      <w:bodyDiv w:val="1"/>
      <w:marLeft w:val="0"/>
      <w:marRight w:val="0"/>
      <w:marTop w:val="0"/>
      <w:marBottom w:val="0"/>
      <w:divBdr>
        <w:top w:val="none" w:sz="0" w:space="0" w:color="auto"/>
        <w:left w:val="none" w:sz="0" w:space="0" w:color="auto"/>
        <w:bottom w:val="none" w:sz="0" w:space="0" w:color="auto"/>
        <w:right w:val="none" w:sz="0" w:space="0" w:color="auto"/>
      </w:divBdr>
    </w:div>
    <w:div w:id="175315866">
      <w:bodyDiv w:val="1"/>
      <w:marLeft w:val="0"/>
      <w:marRight w:val="0"/>
      <w:marTop w:val="0"/>
      <w:marBottom w:val="0"/>
      <w:divBdr>
        <w:top w:val="none" w:sz="0" w:space="0" w:color="auto"/>
        <w:left w:val="none" w:sz="0" w:space="0" w:color="auto"/>
        <w:bottom w:val="none" w:sz="0" w:space="0" w:color="auto"/>
        <w:right w:val="none" w:sz="0" w:space="0" w:color="auto"/>
      </w:divBdr>
    </w:div>
    <w:div w:id="207228430">
      <w:bodyDiv w:val="1"/>
      <w:marLeft w:val="0"/>
      <w:marRight w:val="0"/>
      <w:marTop w:val="0"/>
      <w:marBottom w:val="0"/>
      <w:divBdr>
        <w:top w:val="none" w:sz="0" w:space="0" w:color="auto"/>
        <w:left w:val="none" w:sz="0" w:space="0" w:color="auto"/>
        <w:bottom w:val="none" w:sz="0" w:space="0" w:color="auto"/>
        <w:right w:val="none" w:sz="0" w:space="0" w:color="auto"/>
      </w:divBdr>
    </w:div>
    <w:div w:id="246615666">
      <w:bodyDiv w:val="1"/>
      <w:marLeft w:val="0"/>
      <w:marRight w:val="0"/>
      <w:marTop w:val="0"/>
      <w:marBottom w:val="0"/>
      <w:divBdr>
        <w:top w:val="none" w:sz="0" w:space="0" w:color="auto"/>
        <w:left w:val="none" w:sz="0" w:space="0" w:color="auto"/>
        <w:bottom w:val="none" w:sz="0" w:space="0" w:color="auto"/>
        <w:right w:val="none" w:sz="0" w:space="0" w:color="auto"/>
      </w:divBdr>
    </w:div>
    <w:div w:id="263805378">
      <w:bodyDiv w:val="1"/>
      <w:marLeft w:val="0"/>
      <w:marRight w:val="0"/>
      <w:marTop w:val="0"/>
      <w:marBottom w:val="0"/>
      <w:divBdr>
        <w:top w:val="none" w:sz="0" w:space="0" w:color="auto"/>
        <w:left w:val="none" w:sz="0" w:space="0" w:color="auto"/>
        <w:bottom w:val="none" w:sz="0" w:space="0" w:color="auto"/>
        <w:right w:val="none" w:sz="0" w:space="0" w:color="auto"/>
      </w:divBdr>
    </w:div>
    <w:div w:id="270741747">
      <w:bodyDiv w:val="1"/>
      <w:marLeft w:val="0"/>
      <w:marRight w:val="0"/>
      <w:marTop w:val="0"/>
      <w:marBottom w:val="0"/>
      <w:divBdr>
        <w:top w:val="none" w:sz="0" w:space="0" w:color="auto"/>
        <w:left w:val="none" w:sz="0" w:space="0" w:color="auto"/>
        <w:bottom w:val="none" w:sz="0" w:space="0" w:color="auto"/>
        <w:right w:val="none" w:sz="0" w:space="0" w:color="auto"/>
      </w:divBdr>
    </w:div>
    <w:div w:id="274366300">
      <w:bodyDiv w:val="1"/>
      <w:marLeft w:val="0"/>
      <w:marRight w:val="0"/>
      <w:marTop w:val="0"/>
      <w:marBottom w:val="0"/>
      <w:divBdr>
        <w:top w:val="none" w:sz="0" w:space="0" w:color="auto"/>
        <w:left w:val="none" w:sz="0" w:space="0" w:color="auto"/>
        <w:bottom w:val="none" w:sz="0" w:space="0" w:color="auto"/>
        <w:right w:val="none" w:sz="0" w:space="0" w:color="auto"/>
      </w:divBdr>
    </w:div>
    <w:div w:id="404691051">
      <w:bodyDiv w:val="1"/>
      <w:marLeft w:val="0"/>
      <w:marRight w:val="0"/>
      <w:marTop w:val="0"/>
      <w:marBottom w:val="0"/>
      <w:divBdr>
        <w:top w:val="none" w:sz="0" w:space="0" w:color="auto"/>
        <w:left w:val="none" w:sz="0" w:space="0" w:color="auto"/>
        <w:bottom w:val="none" w:sz="0" w:space="0" w:color="auto"/>
        <w:right w:val="none" w:sz="0" w:space="0" w:color="auto"/>
      </w:divBdr>
    </w:div>
    <w:div w:id="461196653">
      <w:bodyDiv w:val="1"/>
      <w:marLeft w:val="0"/>
      <w:marRight w:val="0"/>
      <w:marTop w:val="0"/>
      <w:marBottom w:val="0"/>
      <w:divBdr>
        <w:top w:val="none" w:sz="0" w:space="0" w:color="auto"/>
        <w:left w:val="none" w:sz="0" w:space="0" w:color="auto"/>
        <w:bottom w:val="none" w:sz="0" w:space="0" w:color="auto"/>
        <w:right w:val="none" w:sz="0" w:space="0" w:color="auto"/>
      </w:divBdr>
    </w:div>
    <w:div w:id="493764296">
      <w:bodyDiv w:val="1"/>
      <w:marLeft w:val="0"/>
      <w:marRight w:val="0"/>
      <w:marTop w:val="0"/>
      <w:marBottom w:val="0"/>
      <w:divBdr>
        <w:top w:val="none" w:sz="0" w:space="0" w:color="auto"/>
        <w:left w:val="none" w:sz="0" w:space="0" w:color="auto"/>
        <w:bottom w:val="none" w:sz="0" w:space="0" w:color="auto"/>
        <w:right w:val="none" w:sz="0" w:space="0" w:color="auto"/>
      </w:divBdr>
    </w:div>
    <w:div w:id="504638896">
      <w:bodyDiv w:val="1"/>
      <w:marLeft w:val="0"/>
      <w:marRight w:val="0"/>
      <w:marTop w:val="0"/>
      <w:marBottom w:val="0"/>
      <w:divBdr>
        <w:top w:val="none" w:sz="0" w:space="0" w:color="auto"/>
        <w:left w:val="none" w:sz="0" w:space="0" w:color="auto"/>
        <w:bottom w:val="none" w:sz="0" w:space="0" w:color="auto"/>
        <w:right w:val="none" w:sz="0" w:space="0" w:color="auto"/>
      </w:divBdr>
    </w:div>
    <w:div w:id="507059106">
      <w:bodyDiv w:val="1"/>
      <w:marLeft w:val="0"/>
      <w:marRight w:val="0"/>
      <w:marTop w:val="0"/>
      <w:marBottom w:val="0"/>
      <w:divBdr>
        <w:top w:val="none" w:sz="0" w:space="0" w:color="auto"/>
        <w:left w:val="none" w:sz="0" w:space="0" w:color="auto"/>
        <w:bottom w:val="none" w:sz="0" w:space="0" w:color="auto"/>
        <w:right w:val="none" w:sz="0" w:space="0" w:color="auto"/>
      </w:divBdr>
    </w:div>
    <w:div w:id="517238515">
      <w:bodyDiv w:val="1"/>
      <w:marLeft w:val="0"/>
      <w:marRight w:val="0"/>
      <w:marTop w:val="0"/>
      <w:marBottom w:val="0"/>
      <w:divBdr>
        <w:top w:val="none" w:sz="0" w:space="0" w:color="auto"/>
        <w:left w:val="none" w:sz="0" w:space="0" w:color="auto"/>
        <w:bottom w:val="none" w:sz="0" w:space="0" w:color="auto"/>
        <w:right w:val="none" w:sz="0" w:space="0" w:color="auto"/>
      </w:divBdr>
    </w:div>
    <w:div w:id="596255865">
      <w:bodyDiv w:val="1"/>
      <w:marLeft w:val="0"/>
      <w:marRight w:val="0"/>
      <w:marTop w:val="0"/>
      <w:marBottom w:val="0"/>
      <w:divBdr>
        <w:top w:val="none" w:sz="0" w:space="0" w:color="auto"/>
        <w:left w:val="none" w:sz="0" w:space="0" w:color="auto"/>
        <w:bottom w:val="none" w:sz="0" w:space="0" w:color="auto"/>
        <w:right w:val="none" w:sz="0" w:space="0" w:color="auto"/>
      </w:divBdr>
    </w:div>
    <w:div w:id="616330062">
      <w:bodyDiv w:val="1"/>
      <w:marLeft w:val="0"/>
      <w:marRight w:val="0"/>
      <w:marTop w:val="0"/>
      <w:marBottom w:val="0"/>
      <w:divBdr>
        <w:top w:val="none" w:sz="0" w:space="0" w:color="auto"/>
        <w:left w:val="none" w:sz="0" w:space="0" w:color="auto"/>
        <w:bottom w:val="none" w:sz="0" w:space="0" w:color="auto"/>
        <w:right w:val="none" w:sz="0" w:space="0" w:color="auto"/>
      </w:divBdr>
    </w:div>
    <w:div w:id="684984449">
      <w:bodyDiv w:val="1"/>
      <w:marLeft w:val="0"/>
      <w:marRight w:val="0"/>
      <w:marTop w:val="0"/>
      <w:marBottom w:val="0"/>
      <w:divBdr>
        <w:top w:val="none" w:sz="0" w:space="0" w:color="auto"/>
        <w:left w:val="none" w:sz="0" w:space="0" w:color="auto"/>
        <w:bottom w:val="none" w:sz="0" w:space="0" w:color="auto"/>
        <w:right w:val="none" w:sz="0" w:space="0" w:color="auto"/>
      </w:divBdr>
    </w:div>
    <w:div w:id="852963613">
      <w:bodyDiv w:val="1"/>
      <w:marLeft w:val="0"/>
      <w:marRight w:val="0"/>
      <w:marTop w:val="0"/>
      <w:marBottom w:val="0"/>
      <w:divBdr>
        <w:top w:val="none" w:sz="0" w:space="0" w:color="auto"/>
        <w:left w:val="none" w:sz="0" w:space="0" w:color="auto"/>
        <w:bottom w:val="none" w:sz="0" w:space="0" w:color="auto"/>
        <w:right w:val="none" w:sz="0" w:space="0" w:color="auto"/>
      </w:divBdr>
    </w:div>
    <w:div w:id="866452419">
      <w:bodyDiv w:val="1"/>
      <w:marLeft w:val="0"/>
      <w:marRight w:val="0"/>
      <w:marTop w:val="0"/>
      <w:marBottom w:val="0"/>
      <w:divBdr>
        <w:top w:val="none" w:sz="0" w:space="0" w:color="auto"/>
        <w:left w:val="none" w:sz="0" w:space="0" w:color="auto"/>
        <w:bottom w:val="none" w:sz="0" w:space="0" w:color="auto"/>
        <w:right w:val="none" w:sz="0" w:space="0" w:color="auto"/>
      </w:divBdr>
    </w:div>
    <w:div w:id="871961093">
      <w:bodyDiv w:val="1"/>
      <w:marLeft w:val="0"/>
      <w:marRight w:val="0"/>
      <w:marTop w:val="0"/>
      <w:marBottom w:val="0"/>
      <w:divBdr>
        <w:top w:val="none" w:sz="0" w:space="0" w:color="auto"/>
        <w:left w:val="none" w:sz="0" w:space="0" w:color="auto"/>
        <w:bottom w:val="none" w:sz="0" w:space="0" w:color="auto"/>
        <w:right w:val="none" w:sz="0" w:space="0" w:color="auto"/>
      </w:divBdr>
    </w:div>
    <w:div w:id="887884499">
      <w:bodyDiv w:val="1"/>
      <w:marLeft w:val="0"/>
      <w:marRight w:val="0"/>
      <w:marTop w:val="0"/>
      <w:marBottom w:val="0"/>
      <w:divBdr>
        <w:top w:val="none" w:sz="0" w:space="0" w:color="auto"/>
        <w:left w:val="none" w:sz="0" w:space="0" w:color="auto"/>
        <w:bottom w:val="none" w:sz="0" w:space="0" w:color="auto"/>
        <w:right w:val="none" w:sz="0" w:space="0" w:color="auto"/>
      </w:divBdr>
    </w:div>
    <w:div w:id="892081170">
      <w:bodyDiv w:val="1"/>
      <w:marLeft w:val="0"/>
      <w:marRight w:val="0"/>
      <w:marTop w:val="0"/>
      <w:marBottom w:val="0"/>
      <w:divBdr>
        <w:top w:val="none" w:sz="0" w:space="0" w:color="auto"/>
        <w:left w:val="none" w:sz="0" w:space="0" w:color="auto"/>
        <w:bottom w:val="none" w:sz="0" w:space="0" w:color="auto"/>
        <w:right w:val="none" w:sz="0" w:space="0" w:color="auto"/>
      </w:divBdr>
    </w:div>
    <w:div w:id="914781666">
      <w:bodyDiv w:val="1"/>
      <w:marLeft w:val="0"/>
      <w:marRight w:val="0"/>
      <w:marTop w:val="0"/>
      <w:marBottom w:val="0"/>
      <w:divBdr>
        <w:top w:val="none" w:sz="0" w:space="0" w:color="auto"/>
        <w:left w:val="none" w:sz="0" w:space="0" w:color="auto"/>
        <w:bottom w:val="none" w:sz="0" w:space="0" w:color="auto"/>
        <w:right w:val="none" w:sz="0" w:space="0" w:color="auto"/>
      </w:divBdr>
    </w:div>
    <w:div w:id="918558164">
      <w:bodyDiv w:val="1"/>
      <w:marLeft w:val="0"/>
      <w:marRight w:val="0"/>
      <w:marTop w:val="0"/>
      <w:marBottom w:val="0"/>
      <w:divBdr>
        <w:top w:val="none" w:sz="0" w:space="0" w:color="auto"/>
        <w:left w:val="none" w:sz="0" w:space="0" w:color="auto"/>
        <w:bottom w:val="none" w:sz="0" w:space="0" w:color="auto"/>
        <w:right w:val="none" w:sz="0" w:space="0" w:color="auto"/>
      </w:divBdr>
    </w:div>
    <w:div w:id="926382433">
      <w:bodyDiv w:val="1"/>
      <w:marLeft w:val="0"/>
      <w:marRight w:val="0"/>
      <w:marTop w:val="0"/>
      <w:marBottom w:val="0"/>
      <w:divBdr>
        <w:top w:val="none" w:sz="0" w:space="0" w:color="auto"/>
        <w:left w:val="none" w:sz="0" w:space="0" w:color="auto"/>
        <w:bottom w:val="none" w:sz="0" w:space="0" w:color="auto"/>
        <w:right w:val="none" w:sz="0" w:space="0" w:color="auto"/>
      </w:divBdr>
    </w:div>
    <w:div w:id="1252542379">
      <w:bodyDiv w:val="1"/>
      <w:marLeft w:val="0"/>
      <w:marRight w:val="0"/>
      <w:marTop w:val="0"/>
      <w:marBottom w:val="0"/>
      <w:divBdr>
        <w:top w:val="none" w:sz="0" w:space="0" w:color="auto"/>
        <w:left w:val="none" w:sz="0" w:space="0" w:color="auto"/>
        <w:bottom w:val="none" w:sz="0" w:space="0" w:color="auto"/>
        <w:right w:val="none" w:sz="0" w:space="0" w:color="auto"/>
      </w:divBdr>
    </w:div>
    <w:div w:id="1408726305">
      <w:bodyDiv w:val="1"/>
      <w:marLeft w:val="0"/>
      <w:marRight w:val="0"/>
      <w:marTop w:val="0"/>
      <w:marBottom w:val="0"/>
      <w:divBdr>
        <w:top w:val="none" w:sz="0" w:space="0" w:color="auto"/>
        <w:left w:val="none" w:sz="0" w:space="0" w:color="auto"/>
        <w:bottom w:val="none" w:sz="0" w:space="0" w:color="auto"/>
        <w:right w:val="none" w:sz="0" w:space="0" w:color="auto"/>
      </w:divBdr>
    </w:div>
    <w:div w:id="1451897267">
      <w:bodyDiv w:val="1"/>
      <w:marLeft w:val="0"/>
      <w:marRight w:val="0"/>
      <w:marTop w:val="0"/>
      <w:marBottom w:val="0"/>
      <w:divBdr>
        <w:top w:val="none" w:sz="0" w:space="0" w:color="auto"/>
        <w:left w:val="none" w:sz="0" w:space="0" w:color="auto"/>
        <w:bottom w:val="none" w:sz="0" w:space="0" w:color="auto"/>
        <w:right w:val="none" w:sz="0" w:space="0" w:color="auto"/>
      </w:divBdr>
    </w:div>
    <w:div w:id="1464619605">
      <w:bodyDiv w:val="1"/>
      <w:marLeft w:val="0"/>
      <w:marRight w:val="0"/>
      <w:marTop w:val="0"/>
      <w:marBottom w:val="0"/>
      <w:divBdr>
        <w:top w:val="none" w:sz="0" w:space="0" w:color="auto"/>
        <w:left w:val="none" w:sz="0" w:space="0" w:color="auto"/>
        <w:bottom w:val="none" w:sz="0" w:space="0" w:color="auto"/>
        <w:right w:val="none" w:sz="0" w:space="0" w:color="auto"/>
      </w:divBdr>
    </w:div>
    <w:div w:id="1490635658">
      <w:bodyDiv w:val="1"/>
      <w:marLeft w:val="0"/>
      <w:marRight w:val="0"/>
      <w:marTop w:val="0"/>
      <w:marBottom w:val="0"/>
      <w:divBdr>
        <w:top w:val="none" w:sz="0" w:space="0" w:color="auto"/>
        <w:left w:val="none" w:sz="0" w:space="0" w:color="auto"/>
        <w:bottom w:val="none" w:sz="0" w:space="0" w:color="auto"/>
        <w:right w:val="none" w:sz="0" w:space="0" w:color="auto"/>
      </w:divBdr>
    </w:div>
    <w:div w:id="1538422998">
      <w:bodyDiv w:val="1"/>
      <w:marLeft w:val="0"/>
      <w:marRight w:val="0"/>
      <w:marTop w:val="0"/>
      <w:marBottom w:val="0"/>
      <w:divBdr>
        <w:top w:val="none" w:sz="0" w:space="0" w:color="auto"/>
        <w:left w:val="none" w:sz="0" w:space="0" w:color="auto"/>
        <w:bottom w:val="none" w:sz="0" w:space="0" w:color="auto"/>
        <w:right w:val="none" w:sz="0" w:space="0" w:color="auto"/>
      </w:divBdr>
    </w:div>
    <w:div w:id="1584681860">
      <w:bodyDiv w:val="1"/>
      <w:marLeft w:val="0"/>
      <w:marRight w:val="0"/>
      <w:marTop w:val="0"/>
      <w:marBottom w:val="0"/>
      <w:divBdr>
        <w:top w:val="none" w:sz="0" w:space="0" w:color="auto"/>
        <w:left w:val="none" w:sz="0" w:space="0" w:color="auto"/>
        <w:bottom w:val="none" w:sz="0" w:space="0" w:color="auto"/>
        <w:right w:val="none" w:sz="0" w:space="0" w:color="auto"/>
      </w:divBdr>
    </w:div>
    <w:div w:id="1599869621">
      <w:bodyDiv w:val="1"/>
      <w:marLeft w:val="0"/>
      <w:marRight w:val="0"/>
      <w:marTop w:val="0"/>
      <w:marBottom w:val="0"/>
      <w:divBdr>
        <w:top w:val="none" w:sz="0" w:space="0" w:color="auto"/>
        <w:left w:val="none" w:sz="0" w:space="0" w:color="auto"/>
        <w:bottom w:val="none" w:sz="0" w:space="0" w:color="auto"/>
        <w:right w:val="none" w:sz="0" w:space="0" w:color="auto"/>
      </w:divBdr>
    </w:div>
    <w:div w:id="1694067922">
      <w:bodyDiv w:val="1"/>
      <w:marLeft w:val="0"/>
      <w:marRight w:val="0"/>
      <w:marTop w:val="0"/>
      <w:marBottom w:val="0"/>
      <w:divBdr>
        <w:top w:val="none" w:sz="0" w:space="0" w:color="auto"/>
        <w:left w:val="none" w:sz="0" w:space="0" w:color="auto"/>
        <w:bottom w:val="none" w:sz="0" w:space="0" w:color="auto"/>
        <w:right w:val="none" w:sz="0" w:space="0" w:color="auto"/>
      </w:divBdr>
    </w:div>
    <w:div w:id="1706253087">
      <w:bodyDiv w:val="1"/>
      <w:marLeft w:val="0"/>
      <w:marRight w:val="0"/>
      <w:marTop w:val="0"/>
      <w:marBottom w:val="0"/>
      <w:divBdr>
        <w:top w:val="none" w:sz="0" w:space="0" w:color="auto"/>
        <w:left w:val="none" w:sz="0" w:space="0" w:color="auto"/>
        <w:bottom w:val="none" w:sz="0" w:space="0" w:color="auto"/>
        <w:right w:val="none" w:sz="0" w:space="0" w:color="auto"/>
      </w:divBdr>
    </w:div>
    <w:div w:id="1794011639">
      <w:bodyDiv w:val="1"/>
      <w:marLeft w:val="0"/>
      <w:marRight w:val="0"/>
      <w:marTop w:val="0"/>
      <w:marBottom w:val="0"/>
      <w:divBdr>
        <w:top w:val="none" w:sz="0" w:space="0" w:color="auto"/>
        <w:left w:val="none" w:sz="0" w:space="0" w:color="auto"/>
        <w:bottom w:val="none" w:sz="0" w:space="0" w:color="auto"/>
        <w:right w:val="none" w:sz="0" w:space="0" w:color="auto"/>
      </w:divBdr>
    </w:div>
    <w:div w:id="1847329204">
      <w:bodyDiv w:val="1"/>
      <w:marLeft w:val="0"/>
      <w:marRight w:val="0"/>
      <w:marTop w:val="0"/>
      <w:marBottom w:val="0"/>
      <w:divBdr>
        <w:top w:val="none" w:sz="0" w:space="0" w:color="auto"/>
        <w:left w:val="none" w:sz="0" w:space="0" w:color="auto"/>
        <w:bottom w:val="none" w:sz="0" w:space="0" w:color="auto"/>
        <w:right w:val="none" w:sz="0" w:space="0" w:color="auto"/>
      </w:divBdr>
    </w:div>
    <w:div w:id="1904414154">
      <w:bodyDiv w:val="1"/>
      <w:marLeft w:val="0"/>
      <w:marRight w:val="0"/>
      <w:marTop w:val="0"/>
      <w:marBottom w:val="0"/>
      <w:divBdr>
        <w:top w:val="none" w:sz="0" w:space="0" w:color="auto"/>
        <w:left w:val="none" w:sz="0" w:space="0" w:color="auto"/>
        <w:bottom w:val="none" w:sz="0" w:space="0" w:color="auto"/>
        <w:right w:val="none" w:sz="0" w:space="0" w:color="auto"/>
      </w:divBdr>
    </w:div>
    <w:div w:id="1996883028">
      <w:bodyDiv w:val="1"/>
      <w:marLeft w:val="0"/>
      <w:marRight w:val="0"/>
      <w:marTop w:val="0"/>
      <w:marBottom w:val="0"/>
      <w:divBdr>
        <w:top w:val="none" w:sz="0" w:space="0" w:color="auto"/>
        <w:left w:val="none" w:sz="0" w:space="0" w:color="auto"/>
        <w:bottom w:val="none" w:sz="0" w:space="0" w:color="auto"/>
        <w:right w:val="none" w:sz="0" w:space="0" w:color="auto"/>
      </w:divBdr>
    </w:div>
    <w:div w:id="2064332479">
      <w:bodyDiv w:val="1"/>
      <w:marLeft w:val="0"/>
      <w:marRight w:val="0"/>
      <w:marTop w:val="0"/>
      <w:marBottom w:val="0"/>
      <w:divBdr>
        <w:top w:val="none" w:sz="0" w:space="0" w:color="auto"/>
        <w:left w:val="none" w:sz="0" w:space="0" w:color="auto"/>
        <w:bottom w:val="none" w:sz="0" w:space="0" w:color="auto"/>
        <w:right w:val="none" w:sz="0" w:space="0" w:color="auto"/>
      </w:divBdr>
    </w:div>
    <w:div w:id="2113279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4D168B-F368-4579-ACFC-75C7A679C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637</TotalTime>
  <Pages>1</Pages>
  <Words>1037</Words>
  <Characters>5914</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6938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Ишенбек</dc:creator>
  <cp:lastModifiedBy>Admin3</cp:lastModifiedBy>
  <cp:revision>40</cp:revision>
  <cp:lastPrinted>2021-02-08T08:46:00Z</cp:lastPrinted>
  <dcterms:created xsi:type="dcterms:W3CDTF">2019-05-31T12:13:00Z</dcterms:created>
  <dcterms:modified xsi:type="dcterms:W3CDTF">2021-02-08T08:47:00Z</dcterms:modified>
</cp:coreProperties>
</file>